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87C1C" w:rsidRPr="00D80313" w14:paraId="72436D40" w14:textId="77777777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B7D103" w14:textId="77777777" w:rsidR="00087C1C" w:rsidRPr="00936A2A" w:rsidRDefault="00087C1C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DA3C2C" w14:textId="77777777" w:rsidR="00087C1C" w:rsidRPr="007A5ECC" w:rsidRDefault="00087C1C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combination, </w:t>
            </w: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with eye-/face wash unit with bowl and lid, wall mounted, exposed pipework</w:t>
            </w:r>
          </w:p>
        </w:tc>
      </w:tr>
      <w:tr w:rsidR="00087C1C" w:rsidRPr="00D80313" w14:paraId="2376E7AD" w14:textId="77777777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C32777" w14:textId="77777777" w:rsidR="00D80313" w:rsidRDefault="00D80313" w:rsidP="00D80313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2464B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ClassicLine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safety shower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combination,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eye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-/face wash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unit with bowl and lid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14:paraId="1CCDB369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14:paraId="1A6878F2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14:paraId="34F49F6D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connection piece of stainless steel, for easy installation and alignment of the shower</w:t>
            </w:r>
          </w:p>
          <w:p w14:paraId="2794E553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121014">
              <w:rPr>
                <w:rFonts w:ascii="Arial" w:hAnsi="Arial"/>
                <w:sz w:val="18"/>
                <w:szCs w:val="18"/>
                <w:lang w:val="en-US"/>
              </w:rPr>
              <w:t>, with quick connect system and pull rod actuation, DIN-DVGW tested and certificated</w:t>
            </w:r>
          </w:p>
          <w:p w14:paraId="162E7AFF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14:paraId="103133F3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14:paraId="4AA2A44E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14:paraId="5C86128F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 very robust, self-draining</w:t>
            </w:r>
          </w:p>
          <w:p w14:paraId="1E82EA11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metre</w:t>
            </w:r>
          </w:p>
          <w:p w14:paraId="1F5A5A28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14:paraId="68416B0C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14:paraId="30B4A63E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integrated PremiumLine eye-/face wash unit with bowl and lid, wall mounted</w:t>
            </w:r>
          </w:p>
          <w:p w14:paraId="1D5A6E2B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housing, lid and bowl made of UV and impact resistant ABS plastics, water outlet 1 ½“ male</w:t>
            </w:r>
          </w:p>
          <w:p w14:paraId="314132B3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integrated protective cover against dust</w:t>
            </w:r>
          </w:p>
          <w:p w14:paraId="2D42D705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actuation by pulling down the lid</w:t>
            </w:r>
          </w:p>
          <w:p w14:paraId="783F940F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ba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ll valve 3/8“ of brass</w:t>
            </w:r>
            <w:r w:rsidRPr="00121014">
              <w:rPr>
                <w:rFonts w:ascii="Arial" w:hAnsi="Arial"/>
                <w:sz w:val="18"/>
                <w:szCs w:val="18"/>
                <w:lang w:val="en-US"/>
              </w:rPr>
              <w:t>, with lever actuation by lid, DIN-DVGW tested and certificated</w:t>
            </w:r>
          </w:p>
          <w:p w14:paraId="3A1FFAF6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aerators made of brass with a very limited spray pattern, chrome-plated</w:t>
            </w:r>
          </w:p>
          <w:p w14:paraId="77EB7E6A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with integrated flow regulation valve 3/8” for setting the desired spray height and flow rate, water inlet 3/8” male</w:t>
            </w:r>
          </w:p>
          <w:p w14:paraId="205D9A8D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inclusive sign for eye shower according to EN ISO 7010 und ASR A1.3 on the lid, dimensions 170 x 170 mm, viewing distance 17 metre</w:t>
            </w:r>
          </w:p>
          <w:p w14:paraId="41FED862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14:paraId="68BFF42D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2707549D" w14:textId="77777777"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14:paraId="5F45E4F3" w14:textId="77777777" w:rsidR="00087C1C" w:rsidRDefault="00D80313" w:rsidP="00D8031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14:paraId="176D16EC" w14:textId="77777777" w:rsidR="00D80313" w:rsidRPr="00031497" w:rsidRDefault="00D80313" w:rsidP="00D80313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32BD70D6" w14:textId="77777777" w:rsidR="00320424" w:rsidRPr="000C04E8" w:rsidRDefault="00320424" w:rsidP="0032042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289E864E" w14:textId="77777777" w:rsidR="00320424" w:rsidRPr="00062B53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64931987" w14:textId="77777777" w:rsidR="00320424" w:rsidRPr="00062B53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Operating pressure: 1.5 to 3 bar</w:t>
            </w:r>
          </w:p>
          <w:p w14:paraId="7A473CE9" w14:textId="77777777" w:rsidR="00320424" w:rsidRPr="00062B53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Flow rate body shower: 50 l/min</w:t>
            </w:r>
          </w:p>
          <w:p w14:paraId="19F8B3ED" w14:textId="77777777" w:rsidR="00320424" w:rsidRPr="00062B53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proofErr w:type="gramStart"/>
            <w:r w:rsidRPr="00062B53">
              <w:rPr>
                <w:rFonts w:ascii="Arial" w:hAnsi="Arial" w:cs="Arial"/>
                <w:bCs/>
                <w:sz w:val="18"/>
                <w:lang w:val="en-GB"/>
              </w:rPr>
              <w:t>¾“ female</w:t>
            </w:r>
            <w:proofErr w:type="gramEnd"/>
          </w:p>
          <w:p w14:paraId="751B598B" w14:textId="77777777" w:rsidR="00320424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Dimensions: (H x W x D): 1625 x 352 x 625 mm</w:t>
            </w:r>
          </w:p>
          <w:p w14:paraId="35473085" w14:textId="77777777" w:rsidR="00320424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071D1E16" w14:textId="77777777" w:rsidR="00320424" w:rsidRPr="00062B53" w:rsidRDefault="00320424" w:rsidP="00320424">
            <w:pPr>
              <w:rPr>
                <w:rFonts w:ascii="Arial" w:hAnsi="Arial" w:cs="Arial"/>
                <w:b/>
                <w:sz w:val="18"/>
                <w:u w:val="single"/>
                <w:lang w:val="en-GB"/>
              </w:rPr>
            </w:pPr>
            <w:r w:rsidRPr="00062B53">
              <w:rPr>
                <w:rFonts w:ascii="Arial" w:hAnsi="Arial" w:cs="Arial"/>
                <w:b/>
                <w:sz w:val="18"/>
                <w:u w:val="single"/>
                <w:lang w:val="en-GB"/>
              </w:rPr>
              <w:t>Technical specifications eye shower</w:t>
            </w:r>
          </w:p>
          <w:p w14:paraId="0317D536" w14:textId="77777777" w:rsidR="00320424" w:rsidRPr="00062B53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Minimum flow pressure: 2,5 bar</w:t>
            </w:r>
          </w:p>
          <w:p w14:paraId="445B3A54" w14:textId="77777777" w:rsidR="00320424" w:rsidRPr="00062B53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Operating pressure: 2,5 bis 5 bar</w:t>
            </w:r>
          </w:p>
          <w:p w14:paraId="7AD98DD1" w14:textId="77777777" w:rsidR="00320424" w:rsidRPr="00062B53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Flow rate: 14-20 l/min</w:t>
            </w:r>
          </w:p>
          <w:p w14:paraId="072291F3" w14:textId="77777777" w:rsidR="00320424" w:rsidRDefault="00320424" w:rsidP="0032042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B53">
              <w:rPr>
                <w:rFonts w:ascii="Arial" w:hAnsi="Arial" w:cs="Arial"/>
                <w:bCs/>
                <w:sz w:val="18"/>
                <w:lang w:val="en-GB"/>
              </w:rPr>
              <w:t>Water outlet: 1 1/</w:t>
            </w:r>
            <w:proofErr w:type="gramStart"/>
            <w:r w:rsidRPr="00062B53">
              <w:rPr>
                <w:rFonts w:ascii="Arial" w:hAnsi="Arial" w:cs="Arial"/>
                <w:bCs/>
                <w:sz w:val="18"/>
                <w:lang w:val="en-GB"/>
              </w:rPr>
              <w:t>2“ male</w:t>
            </w:r>
            <w:proofErr w:type="gramEnd"/>
          </w:p>
          <w:p w14:paraId="1C599B1A" w14:textId="77777777" w:rsidR="00087C1C" w:rsidRPr="00AA22EB" w:rsidRDefault="00087C1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349FE287" w14:textId="77777777" w:rsidR="00087C1C" w:rsidRPr="00AA22EB" w:rsidRDefault="00087C1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74C223B7" w14:textId="77777777" w:rsidR="00087C1C" w:rsidRDefault="00087C1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56E1190B" w14:textId="77777777" w:rsidR="00087C1C" w:rsidRPr="00A3600B" w:rsidRDefault="00087C1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148A94B0" w14:textId="77777777" w:rsidR="00087C1C" w:rsidRPr="00745C0E" w:rsidRDefault="00087C1C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745C0E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14:paraId="23A2931E" w14:textId="77777777" w:rsidR="0024358E" w:rsidRPr="00D80313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D80313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3236A" w14:textId="77777777" w:rsidR="00507AE6" w:rsidRDefault="00507AE6" w:rsidP="00323468">
      <w:r>
        <w:separator/>
      </w:r>
    </w:p>
  </w:endnote>
  <w:endnote w:type="continuationSeparator" w:id="0">
    <w:p w14:paraId="5F6AC699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B1751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D8031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D8031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586A65FA" w14:textId="77777777" w:rsidR="00C37F86" w:rsidRDefault="00C37F86">
    <w:pPr>
      <w:pStyle w:val="Fuzeile"/>
    </w:pPr>
  </w:p>
  <w:p w14:paraId="04D702B6" w14:textId="3380FE5E" w:rsidR="00C37F86" w:rsidRDefault="00320424">
    <w:pPr>
      <w:pStyle w:val="Fuzeile"/>
    </w:pPr>
    <w:r>
      <w:rPr>
        <w:noProof/>
      </w:rPr>
      <w:drawing>
        <wp:inline distT="0" distB="0" distL="0" distR="0" wp14:anchorId="76AB19E3" wp14:editId="1D0D1895">
          <wp:extent cx="7559675" cy="638175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82888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83CAC" w14:textId="77777777" w:rsidR="00507AE6" w:rsidRDefault="00507AE6" w:rsidP="00323468">
      <w:r>
        <w:separator/>
      </w:r>
    </w:p>
  </w:footnote>
  <w:footnote w:type="continuationSeparator" w:id="0">
    <w:p w14:paraId="2B4DF0D6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26185" w14:textId="77777777" w:rsidR="00C37F86" w:rsidRDefault="00BD0561">
    <w:pPr>
      <w:pStyle w:val="Kopfzeile"/>
    </w:pPr>
    <w:r>
      <w:rPr>
        <w:noProof/>
      </w:rPr>
      <w:drawing>
        <wp:inline distT="0" distB="0" distL="0" distR="0" wp14:anchorId="6023AEBD" wp14:editId="53F36FFC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Vl9u1y43TGJs60JtgNSilbZvqv3fbyGbgXQlnoqRxAUxvzxmOTuAOltNwEiEsV1Mx2fXpESo0klK03M92yljA==" w:salt="vGwWVDYsR8ahpHobdiuX1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87C1C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3BD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24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2AA4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0ED5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4B06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0ED9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6C8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313"/>
    <w:rsid w:val="00D80675"/>
    <w:rsid w:val="00D80DE6"/>
    <w:rsid w:val="00D8134E"/>
    <w:rsid w:val="00D81951"/>
    <w:rsid w:val="00D81C1F"/>
    <w:rsid w:val="00D81DB0"/>
    <w:rsid w:val="00D8311D"/>
    <w:rsid w:val="00D833C6"/>
    <w:rsid w:val="00D83B55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B70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FC0A79E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32AF-DDF6-46B5-93F4-8F14D03C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2640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5</cp:revision>
  <cp:lastPrinted>2014-01-03T06:33:00Z</cp:lastPrinted>
  <dcterms:created xsi:type="dcterms:W3CDTF">2020-06-09T10:41:00Z</dcterms:created>
  <dcterms:modified xsi:type="dcterms:W3CDTF">2024-10-02T12:28:00Z</dcterms:modified>
</cp:coreProperties>
</file>