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E230A" w:rsidRPr="00936A2A" w:rsidTr="0079252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230A" w:rsidRPr="00936A2A" w:rsidRDefault="004E230A" w:rsidP="0079252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230A" w:rsidRPr="00936A2A" w:rsidRDefault="004E230A" w:rsidP="00792524">
            <w:pPr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Augendusche mit Auffangbecken aus Edelstahl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Wandmontage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Auf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putz</w:t>
            </w:r>
          </w:p>
        </w:tc>
      </w:tr>
      <w:tr w:rsidR="004E230A" w:rsidRPr="00936A2A" w:rsidTr="0079252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03F37" w:rsidRDefault="00F03F37" w:rsidP="00F03F3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36A2A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Notduschkombination, mit Sicherheits-Augendusche mit Auffangbecken, für Wandmontage Aufputz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inklusive oberem und unterem Wasseranschluss 3/4-Zoll-IG für den Einbau in Zirkulationsleitungen, Stopfen 3/4-Zoll aus Edelstahl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Wandflansch mit 4 Befestigungsbohrungen aus Edelstahl, chemikalienbeständig grün pulverbeschichtet, Wasseranschluss 3/4-Zoll-IG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Verbindungsstück aus Edelstahl, für eine schnelle Montage vor Ort und einfache Ausrichtung des Duscharms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 xml:space="preserve">- Kugelhahn 3/4-Zoll </w:t>
            </w:r>
            <w:r w:rsidRPr="009618E2">
              <w:rPr>
                <w:rFonts w:ascii="Arial" w:hAnsi="Arial"/>
                <w:sz w:val="18"/>
                <w:szCs w:val="18"/>
              </w:rPr>
              <w:t xml:space="preserve">aus </w:t>
            </w:r>
            <w:proofErr w:type="spellStart"/>
            <w:r w:rsidRPr="00394608">
              <w:rPr>
                <w:rFonts w:ascii="Arial" w:hAnsi="Arial"/>
                <w:sz w:val="18"/>
                <w:szCs w:val="18"/>
              </w:rPr>
              <w:t>entzinkungsbeständigem</w:t>
            </w:r>
            <w:proofErr w:type="spellEnd"/>
            <w:r w:rsidRPr="00394608">
              <w:rPr>
                <w:rFonts w:ascii="Arial" w:hAnsi="Arial"/>
                <w:sz w:val="18"/>
                <w:szCs w:val="18"/>
              </w:rPr>
              <w:t xml:space="preserve"> Messing</w:t>
            </w:r>
            <w:r w:rsidRPr="00136A11">
              <w:rPr>
                <w:rFonts w:ascii="Arial" w:hAnsi="Arial"/>
                <w:sz w:val="18"/>
                <w:szCs w:val="18"/>
              </w:rPr>
              <w:t>, mit Schnellmontagesystem und Zugstangenbetätigung, DIN-DVGW geprüft und zugelassen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Zugstange mit Ringgriff aus Edelstahl, chemikalienbeständig grün pulverbeschichtet, Länge 700 mm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Wandduscharm 3/4-Zoll aus Edelstahl, chemikalienbeständig grün pulverbeschichtet, Ausladung 630 mm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Hochleistungsduschkopf aus chemikalienbeständigem Kunststoff, schwarz, mit verbessertem Strahlbild, korrosionsbeständig, weitestgehend verkalkungs- und wartungsfrei, sehr robust, selbst entleerend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zwei Verbindungsrohre 3/4-Zoll aus Edelstahl, chemikalienbeständig grün pulverbeschichtet, Gesamtlänge 1500 mm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Wandflansch mit 4 Befestigungsbohrungen aus Edelstahl, chemikalienbeständig grün pulverbeschichtet, Wasseranschluss 3/4-Zoll-IG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 xml:space="preserve">- integrierte </w:t>
            </w:r>
            <w:proofErr w:type="spellStart"/>
            <w:r w:rsidRPr="00136A11">
              <w:rPr>
                <w:rFonts w:ascii="Arial" w:hAnsi="Arial"/>
                <w:sz w:val="18"/>
                <w:szCs w:val="18"/>
              </w:rPr>
              <w:t>ClassicLine</w:t>
            </w:r>
            <w:proofErr w:type="spellEnd"/>
            <w:r w:rsidRPr="00136A11">
              <w:rPr>
                <w:rFonts w:ascii="Arial" w:hAnsi="Arial"/>
                <w:sz w:val="18"/>
                <w:szCs w:val="18"/>
              </w:rPr>
              <w:t xml:space="preserve"> Sicherheits-Augendusche mit Auffangbecken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Anschlussrohr aus Edelstahl für eine einfache Montage und Ausrichtung der Dusche, chemikalienbeständig grün pulverbeschichtet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Kugelhahn 1/2-Zoll aus Messing, mit PUSH-Hebel-Bedienung, DIN-DVGW geprüft und zugelassen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Bedienplatte aus Stahl, chemikalienbeständig grün pulverbeschichtet, Länge 240 mm, mit großem Signal "PUSH", langnachleuchtend gemäß DIN 67510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integrierter automatischer Mengenregulator 14 Liter / Minute für ein normgerechtes Strahlbild bei einem vorgegebenem Arbeitsbereich von 2,5 bis 5 bar Fließdruck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breitstrahlende Hochleistungsbrauseköpfe, mit Kunststoffsprühplatte, verkalkungsarm, inkl. Gummischutz und dichtschließendem Staubdeckel mit Klappmechanismus, montiert über Verteilergabel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 xml:space="preserve">- Auffangbecken aus </w:t>
            </w:r>
            <w:r>
              <w:rPr>
                <w:rFonts w:ascii="Arial" w:hAnsi="Arial"/>
                <w:sz w:val="18"/>
                <w:szCs w:val="18"/>
              </w:rPr>
              <w:t>Kunststoff</w:t>
            </w:r>
            <w:r w:rsidRPr="00136A11"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grün, Durchmesser 275 mm</w:t>
            </w:r>
            <w:r w:rsidRPr="00136A11">
              <w:rPr>
                <w:rFonts w:ascii="Arial" w:hAnsi="Arial"/>
                <w:sz w:val="18"/>
                <w:szCs w:val="18"/>
              </w:rPr>
              <w:t>, Ablaufanschluss 1 1/4-Zoll-AG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Hinweisschild für Augendusche nach DIN EN ISO 7010 und ASR A1.3, selbstklebende PVC-Folie, Abmessungen 100 x 100 mm, Erkennungsweite 10 Meter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Anbringungshöhe 810 mm (± 100 mm)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gemäß BGI/GUV-I 850-0, DIN 1988 und DIN EN 1717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gemäß ANSI Z358.1-2014, DIN EN 15154-1:2006, DIN EN 15154-2:2006 und DIN EN 15154-5:2019</w:t>
            </w:r>
          </w:p>
          <w:p w:rsidR="00F03F37" w:rsidRPr="00136A11" w:rsidRDefault="00F03F37" w:rsidP="00F03F37">
            <w:pPr>
              <w:rPr>
                <w:rFonts w:ascii="Arial" w:hAnsi="Arial"/>
                <w:sz w:val="18"/>
                <w:szCs w:val="18"/>
              </w:rPr>
            </w:pPr>
            <w:r w:rsidRPr="00136A11">
              <w:rPr>
                <w:rFonts w:ascii="Arial" w:hAnsi="Arial"/>
                <w:sz w:val="18"/>
                <w:szCs w:val="18"/>
              </w:rPr>
              <w:t>- DIN-DVGW geprüft und zugelassen</w:t>
            </w:r>
          </w:p>
          <w:p w:rsidR="004E230A" w:rsidRDefault="00F03F37" w:rsidP="00F03F3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867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F03F37" w:rsidRPr="00936A2A" w:rsidRDefault="00F03F37" w:rsidP="00F03F37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  <w:p w:rsidR="004E230A" w:rsidRPr="00936A2A" w:rsidRDefault="004E230A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4E230A" w:rsidRPr="007B2E99" w:rsidRDefault="004E230A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35L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35 Liter / Minute (Gefährdungsklasse I gemäß DIN EN 15154-5:2019)</w:t>
            </w:r>
          </w:p>
          <w:p w:rsidR="004E230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4E230A" w:rsidRPr="00936A2A" w:rsidRDefault="004E230A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867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323101" w:rsidRDefault="00323101" w:rsidP="00375BCC">
      <w:pPr>
        <w:rPr>
          <w:rFonts w:ascii="Arial" w:hAnsi="Arial" w:cs="Arial"/>
          <w:sz w:val="18"/>
          <w:szCs w:val="18"/>
        </w:rPr>
      </w:pPr>
    </w:p>
    <w:sectPr w:rsidR="0032310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92" w:rsidRDefault="00480B92" w:rsidP="00323468">
      <w:r>
        <w:separator/>
      </w:r>
    </w:p>
  </w:endnote>
  <w:endnote w:type="continuationSeparator" w:id="0">
    <w:p w:rsidR="00480B92" w:rsidRDefault="00480B9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4C54F1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03F3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03F37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4C54F1" w:rsidRDefault="004C54F1">
    <w:pPr>
      <w:pStyle w:val="Fuzeile"/>
    </w:pPr>
  </w:p>
  <w:p w:rsidR="004C54F1" w:rsidRDefault="00784ACC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92" w:rsidRDefault="00480B92" w:rsidP="00323468">
      <w:r>
        <w:separator/>
      </w:r>
    </w:p>
  </w:footnote>
  <w:footnote w:type="continuationSeparator" w:id="0">
    <w:p w:rsidR="00480B92" w:rsidRDefault="00480B9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784ACC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4-Kopfzeile-AUS-Notduschkombin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-Kopfzeile-AUS-Notduschkombinatio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TL13abZjRLjqhe/wbrNSof2PIw5qj1MSfAnMZg6Ipy2ybHGti4lfJ3jOxV1ZXYAdguG/qK3x9aoEEwIAvxGuQ==" w:salt="JhhWCOFyxOQ9eOh1EVmD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1E2C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983"/>
    <w:rsid w:val="00032D27"/>
    <w:rsid w:val="00032E0E"/>
    <w:rsid w:val="00033DB3"/>
    <w:rsid w:val="00034B8A"/>
    <w:rsid w:val="0003512A"/>
    <w:rsid w:val="00035257"/>
    <w:rsid w:val="00040094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57E5A"/>
    <w:rsid w:val="00060709"/>
    <w:rsid w:val="000613D4"/>
    <w:rsid w:val="00061AE0"/>
    <w:rsid w:val="000633B9"/>
    <w:rsid w:val="000647C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8C"/>
    <w:rsid w:val="000775F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5FC6"/>
    <w:rsid w:val="000A63D6"/>
    <w:rsid w:val="000A7689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A68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454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1F9F"/>
    <w:rsid w:val="001124C0"/>
    <w:rsid w:val="00114950"/>
    <w:rsid w:val="00116630"/>
    <w:rsid w:val="00116A3E"/>
    <w:rsid w:val="00116D03"/>
    <w:rsid w:val="00116F0B"/>
    <w:rsid w:val="0011741A"/>
    <w:rsid w:val="00117F6B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2D4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13E"/>
    <w:rsid w:val="00145711"/>
    <w:rsid w:val="00145C1D"/>
    <w:rsid w:val="00146811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1DD8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F1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19A2"/>
    <w:rsid w:val="001E23AF"/>
    <w:rsid w:val="001E24C7"/>
    <w:rsid w:val="001E2596"/>
    <w:rsid w:val="001E2B2D"/>
    <w:rsid w:val="001E310E"/>
    <w:rsid w:val="001E5C1E"/>
    <w:rsid w:val="001E6300"/>
    <w:rsid w:val="001E77FE"/>
    <w:rsid w:val="001E7881"/>
    <w:rsid w:val="001F0271"/>
    <w:rsid w:val="001F3194"/>
    <w:rsid w:val="001F49D4"/>
    <w:rsid w:val="001F5079"/>
    <w:rsid w:val="001F5318"/>
    <w:rsid w:val="001F5DEF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048"/>
    <w:rsid w:val="002068BC"/>
    <w:rsid w:val="0021058C"/>
    <w:rsid w:val="0021117D"/>
    <w:rsid w:val="0021159C"/>
    <w:rsid w:val="00212EDE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639"/>
    <w:rsid w:val="002B7D79"/>
    <w:rsid w:val="002C048A"/>
    <w:rsid w:val="002C0EFD"/>
    <w:rsid w:val="002C12E7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1319"/>
    <w:rsid w:val="002D2025"/>
    <w:rsid w:val="002D3098"/>
    <w:rsid w:val="002D31C8"/>
    <w:rsid w:val="002D4BBB"/>
    <w:rsid w:val="002D6B86"/>
    <w:rsid w:val="002D75AF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0B90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DC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10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C7F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5BCC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9B4"/>
    <w:rsid w:val="00413C7C"/>
    <w:rsid w:val="00414353"/>
    <w:rsid w:val="00415401"/>
    <w:rsid w:val="00415E3E"/>
    <w:rsid w:val="0041628E"/>
    <w:rsid w:val="00416E2B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599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0B92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7552"/>
    <w:rsid w:val="004C05E6"/>
    <w:rsid w:val="004C0A61"/>
    <w:rsid w:val="004C0C1F"/>
    <w:rsid w:val="004C0DC4"/>
    <w:rsid w:val="004C0F24"/>
    <w:rsid w:val="004C1E35"/>
    <w:rsid w:val="004C34D4"/>
    <w:rsid w:val="004C4795"/>
    <w:rsid w:val="004C498B"/>
    <w:rsid w:val="004C4DBC"/>
    <w:rsid w:val="004C54F1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3331"/>
    <w:rsid w:val="004D4179"/>
    <w:rsid w:val="004D4505"/>
    <w:rsid w:val="004D4A87"/>
    <w:rsid w:val="004E08A6"/>
    <w:rsid w:val="004E212B"/>
    <w:rsid w:val="004E230A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7AB"/>
    <w:rsid w:val="00511B7A"/>
    <w:rsid w:val="00511DCA"/>
    <w:rsid w:val="005123F9"/>
    <w:rsid w:val="00512753"/>
    <w:rsid w:val="00513E7F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DC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4BD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54E6"/>
    <w:rsid w:val="0058623F"/>
    <w:rsid w:val="005862C2"/>
    <w:rsid w:val="005904EE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EE3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2CE0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1C4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3308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37FEE"/>
    <w:rsid w:val="0064049B"/>
    <w:rsid w:val="0064111E"/>
    <w:rsid w:val="00641155"/>
    <w:rsid w:val="00641BBC"/>
    <w:rsid w:val="00643EAA"/>
    <w:rsid w:val="00643F75"/>
    <w:rsid w:val="00644089"/>
    <w:rsid w:val="00646215"/>
    <w:rsid w:val="0064650E"/>
    <w:rsid w:val="006469A4"/>
    <w:rsid w:val="00647D9A"/>
    <w:rsid w:val="006504F3"/>
    <w:rsid w:val="006515A2"/>
    <w:rsid w:val="00651844"/>
    <w:rsid w:val="006520D4"/>
    <w:rsid w:val="00652F19"/>
    <w:rsid w:val="0065462C"/>
    <w:rsid w:val="00654B9B"/>
    <w:rsid w:val="006560AE"/>
    <w:rsid w:val="006578A0"/>
    <w:rsid w:val="006605AA"/>
    <w:rsid w:val="00661980"/>
    <w:rsid w:val="00661D5E"/>
    <w:rsid w:val="0066286B"/>
    <w:rsid w:val="00663954"/>
    <w:rsid w:val="006639D0"/>
    <w:rsid w:val="00664349"/>
    <w:rsid w:val="00665352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22CE"/>
    <w:rsid w:val="006937FB"/>
    <w:rsid w:val="00693ED6"/>
    <w:rsid w:val="006943EB"/>
    <w:rsid w:val="00695D9A"/>
    <w:rsid w:val="00696197"/>
    <w:rsid w:val="006963CA"/>
    <w:rsid w:val="00696A9E"/>
    <w:rsid w:val="00696B38"/>
    <w:rsid w:val="00697831"/>
    <w:rsid w:val="00697912"/>
    <w:rsid w:val="006A0142"/>
    <w:rsid w:val="006A0619"/>
    <w:rsid w:val="006A0ADA"/>
    <w:rsid w:val="006A13BD"/>
    <w:rsid w:val="006A14A1"/>
    <w:rsid w:val="006A207C"/>
    <w:rsid w:val="006A2FA6"/>
    <w:rsid w:val="006A3524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2E2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39D7"/>
    <w:rsid w:val="006E4A6E"/>
    <w:rsid w:val="006E6A02"/>
    <w:rsid w:val="006F11FF"/>
    <w:rsid w:val="006F1CD4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5F13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CC"/>
    <w:rsid w:val="00784AE5"/>
    <w:rsid w:val="00785215"/>
    <w:rsid w:val="00785720"/>
    <w:rsid w:val="00790BE8"/>
    <w:rsid w:val="0079129F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DD6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0EA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548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5630"/>
    <w:rsid w:val="008B63E8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C7B7F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2D8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3E78"/>
    <w:rsid w:val="009142C5"/>
    <w:rsid w:val="00914A05"/>
    <w:rsid w:val="00915DBB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3753E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313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4CD6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5D4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4B07"/>
    <w:rsid w:val="00A361E2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AE3"/>
    <w:rsid w:val="00A93443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194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60F1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C76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197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04B4"/>
    <w:rsid w:val="00B4287C"/>
    <w:rsid w:val="00B42B29"/>
    <w:rsid w:val="00B43BD1"/>
    <w:rsid w:val="00B44821"/>
    <w:rsid w:val="00B44BED"/>
    <w:rsid w:val="00B45ABE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46F9"/>
    <w:rsid w:val="00B76870"/>
    <w:rsid w:val="00B76F6F"/>
    <w:rsid w:val="00B77373"/>
    <w:rsid w:val="00B77F26"/>
    <w:rsid w:val="00B80884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5B5"/>
    <w:rsid w:val="00BB1BDD"/>
    <w:rsid w:val="00BB21BC"/>
    <w:rsid w:val="00BB22BC"/>
    <w:rsid w:val="00BB2781"/>
    <w:rsid w:val="00BB2EA9"/>
    <w:rsid w:val="00BB3CB9"/>
    <w:rsid w:val="00BB3E96"/>
    <w:rsid w:val="00BB4B5D"/>
    <w:rsid w:val="00BB6877"/>
    <w:rsid w:val="00BB68C0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247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06AD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8F8"/>
    <w:rsid w:val="00C07A39"/>
    <w:rsid w:val="00C1080A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0AE3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180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0DEC"/>
    <w:rsid w:val="00C513B5"/>
    <w:rsid w:val="00C516B9"/>
    <w:rsid w:val="00C51719"/>
    <w:rsid w:val="00C51C71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09D2"/>
    <w:rsid w:val="00C710DC"/>
    <w:rsid w:val="00C725C8"/>
    <w:rsid w:val="00C735DF"/>
    <w:rsid w:val="00C74909"/>
    <w:rsid w:val="00C74A17"/>
    <w:rsid w:val="00C75732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642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48D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455"/>
    <w:rsid w:val="00CB2795"/>
    <w:rsid w:val="00CB31AC"/>
    <w:rsid w:val="00CB518A"/>
    <w:rsid w:val="00CB6107"/>
    <w:rsid w:val="00CB6DCC"/>
    <w:rsid w:val="00CB7583"/>
    <w:rsid w:val="00CC01FA"/>
    <w:rsid w:val="00CC0702"/>
    <w:rsid w:val="00CC166D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2A0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18D"/>
    <w:rsid w:val="00D47E39"/>
    <w:rsid w:val="00D50711"/>
    <w:rsid w:val="00D50C8D"/>
    <w:rsid w:val="00D5145A"/>
    <w:rsid w:val="00D51CF0"/>
    <w:rsid w:val="00D525C9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48A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4950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394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F40"/>
    <w:rsid w:val="00DF5CDE"/>
    <w:rsid w:val="00DF7194"/>
    <w:rsid w:val="00DF732A"/>
    <w:rsid w:val="00DF760D"/>
    <w:rsid w:val="00E00C56"/>
    <w:rsid w:val="00E02DBD"/>
    <w:rsid w:val="00E0352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EAB"/>
    <w:rsid w:val="00EA32D0"/>
    <w:rsid w:val="00EA3FB8"/>
    <w:rsid w:val="00EA40D6"/>
    <w:rsid w:val="00EA593F"/>
    <w:rsid w:val="00EA5975"/>
    <w:rsid w:val="00EA5C90"/>
    <w:rsid w:val="00EA5DD9"/>
    <w:rsid w:val="00EA6482"/>
    <w:rsid w:val="00EA6649"/>
    <w:rsid w:val="00EB09DB"/>
    <w:rsid w:val="00EB140B"/>
    <w:rsid w:val="00EB2341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3F37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3172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3F6"/>
    <w:rsid w:val="00FA06D2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0C48"/>
    <w:rsid w:val="00FC122A"/>
    <w:rsid w:val="00FC2A63"/>
    <w:rsid w:val="00FC3E9C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888A-C747-4A82-902E-536E0B9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3129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14-Notduschkombinationen</vt:lpstr>
    </vt:vector>
  </TitlesOfParts>
  <Company>Villach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14-Notduschkombinationen</dc:title>
  <dc:subject>Ausschreibungstexte Notduschkombinationen</dc:subject>
  <dc:creator>Niels Lorenzen, B-SAFETY GmbH</dc:creator>
  <cp:keywords/>
  <dc:description/>
  <cp:lastModifiedBy>Alexander Will</cp:lastModifiedBy>
  <cp:revision>6</cp:revision>
  <cp:lastPrinted>2013-09-27T09:46:00Z</cp:lastPrinted>
  <dcterms:created xsi:type="dcterms:W3CDTF">2020-03-16T15:19:00Z</dcterms:created>
  <dcterms:modified xsi:type="dcterms:W3CDTF">2023-03-06T10:20:00Z</dcterms:modified>
</cp:coreProperties>
</file>