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13D32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3D32" w:rsidRPr="00936A2A" w:rsidRDefault="00D13D32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3D32" w:rsidRPr="00936A2A" w:rsidRDefault="00D13D32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 mit zwei Brauseköpfen 45°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D13D32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3D32" w:rsidRDefault="00D13D32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Körper-Notdusche mit Hand-Augendusche mit zwei Brauseköpfen 45°, für Bodenmontage</w:t>
            </w:r>
          </w:p>
          <w:p w:rsidR="00D13D32" w:rsidRDefault="00D13D32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D13D32" w:rsidRDefault="00D13D32" w:rsidP="00A613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chemikalienbeständig grün pulverbeschichtet, </w:t>
            </w:r>
            <w:r w:rsidR="00FB5076">
              <w:rPr>
                <w:rFonts w:ascii="Arial" w:hAnsi="Arial" w:cs="Arial"/>
                <w:sz w:val="18"/>
              </w:rPr>
              <w:t xml:space="preserve">Durchmesser </w:t>
            </w:r>
            <w:r>
              <w:rPr>
                <w:rFonts w:ascii="Arial" w:hAnsi="Arial" w:cs="Arial"/>
                <w:sz w:val="18"/>
              </w:rPr>
              <w:t>200 mm</w:t>
            </w:r>
          </w:p>
          <w:p w:rsidR="00D13D32" w:rsidRDefault="00D13D32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- Standrohr 1 1/4-Zoll aus Edelstahl </w:t>
            </w:r>
            <w:r w:rsidR="00FB5076">
              <w:rPr>
                <w:rFonts w:ascii="Arial" w:hAnsi="Arial" w:cs="Arial"/>
                <w:sz w:val="18"/>
              </w:rPr>
              <w:t>dreiteilig</w:t>
            </w:r>
            <w:r>
              <w:rPr>
                <w:rFonts w:ascii="Arial" w:hAnsi="Arial" w:cs="Arial"/>
                <w:sz w:val="18"/>
              </w:rPr>
              <w:t>, chemikalienbeständig grün pulverbeschichtet, mit oberem und unterem Wasseranschluss 1 1/4-Zoll-IG, Gesamthöhe 2330 mm</w:t>
            </w:r>
          </w:p>
          <w:p w:rsidR="00D13D32" w:rsidRDefault="00D13D32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D13D32" w:rsidRDefault="00D13D32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Kugelhahn 3/4-Zoll aus </w:t>
            </w:r>
            <w:r w:rsidR="00FB5076">
              <w:rPr>
                <w:rFonts w:ascii="Arial" w:hAnsi="Arial" w:cs="Arial"/>
                <w:sz w:val="18"/>
                <w:szCs w:val="18"/>
              </w:rPr>
              <w:t>Messing</w:t>
            </w:r>
            <w:r>
              <w:rPr>
                <w:rFonts w:ascii="Arial" w:hAnsi="Arial" w:cs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D13D32" w:rsidRDefault="00FB5076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</w:t>
            </w:r>
            <w:bookmarkStart w:id="0" w:name="_GoBack"/>
            <w:bookmarkEnd w:id="0"/>
            <w:r w:rsidR="00D13D32">
              <w:rPr>
                <w:rFonts w:ascii="Arial" w:hAnsi="Arial" w:cs="Arial"/>
                <w:noProof/>
                <w:sz w:val="18"/>
                <w:szCs w:val="18"/>
              </w:rPr>
              <w:t>tahl, chemikalienbeständig grün pulverbeschichtet, Länge 700 mm</w:t>
            </w:r>
          </w:p>
          <w:p w:rsidR="00D13D32" w:rsidRDefault="00D13D32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- Wandduscharm 3/4-Zoll aus Edelstahl, chemikalienbeständig grün </w:t>
            </w:r>
            <w:r w:rsidR="00FB5076">
              <w:rPr>
                <w:rFonts w:ascii="Arial" w:hAnsi="Arial" w:cs="Arial"/>
                <w:noProof/>
                <w:sz w:val="18"/>
                <w:szCs w:val="18"/>
              </w:rPr>
              <w:t>pulverbeschichtet, Ausladung 630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D13D32" w:rsidRDefault="00D13D32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D13D32" w:rsidRDefault="00D13D32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D13D32" w:rsidRDefault="00D13D32" w:rsidP="00A61367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D13D32" w:rsidRDefault="00D13D32" w:rsidP="00A61367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Hand-Augendusche mit zwei Brauseköpfen 45°, für Montage am Standrohr, Position und Ausrichtung frei wählbar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selbsttätig schließend</w:t>
            </w:r>
            <w:r>
              <w:rPr>
                <w:rFonts w:ascii="Arial" w:hAnsi="Arial" w:cs="Arial"/>
                <w:sz w:val="18"/>
                <w:szCs w:val="18"/>
              </w:rPr>
              <w:br/>
              <w:t>- breitstrahlende Hochleistungsbrauseköpfe 45° abgewinkelt, mit Kunststoffsprühplatte, verkalkungsarm, inkl. Gummischutz und dichtschließendem Staubdeckel mit Klappmechanismus</w:t>
            </w:r>
            <w:r>
              <w:rPr>
                <w:rFonts w:ascii="Arial" w:hAnsi="Arial" w:cs="Arial"/>
                <w:sz w:val="18"/>
                <w:szCs w:val="18"/>
              </w:rPr>
              <w:br/>
              <w:t>- integrierter automatischer Mengenregulator 14 Liter / Minute für ein normgerechtes Strahlbild bei einem vorgegebenem Arbeitsbereich von 1,5 bis 5 bar Fließdruck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>
              <w:rPr>
                <w:rFonts w:ascii="Arial" w:hAnsi="Arial" w:cs="Arial"/>
                <w:sz w:val="18"/>
                <w:szCs w:val="18"/>
              </w:rPr>
              <w:br/>
              <w:t>- stabile Wandhalterung mit Positionierung der Dusche,</w:t>
            </w:r>
            <w:r>
              <w:rPr>
                <w:rFonts w:ascii="Arial" w:hAnsi="Arial"/>
                <w:sz w:val="18"/>
              </w:rPr>
              <w:t xml:space="preserve"> inklusive Befestigungssatz für Montage am Standrohr</w:t>
            </w:r>
            <w:r>
              <w:rPr>
                <w:rFonts w:ascii="Arial" w:hAnsi="Arial" w:cs="Arial"/>
                <w:sz w:val="18"/>
                <w:szCs w:val="18"/>
              </w:rPr>
              <w:br/>
              <w:t>- Hinweisschild für Augendusche nach DIN EN ISO 7010 und ASR A1.3, selbstklebende PVC-Folie, Abmessungen 100 x 100 mm, Erkennungsweite 10 Meter</w:t>
            </w:r>
          </w:p>
          <w:p w:rsidR="00D13D32" w:rsidRPr="00936A2A" w:rsidRDefault="00D13D32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D13D32" w:rsidRPr="00936A2A" w:rsidRDefault="00D13D32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8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D13D32" w:rsidRPr="00936A2A" w:rsidRDefault="00D13D32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D13D32" w:rsidRPr="007B2E99" w:rsidRDefault="00D13D32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5E1219" w:rsidRDefault="005E1219" w:rsidP="00160D33">
      <w:pPr>
        <w:rPr>
          <w:rFonts w:ascii="Arial" w:hAnsi="Arial" w:cs="Arial"/>
          <w:sz w:val="18"/>
          <w:szCs w:val="18"/>
        </w:rPr>
      </w:pPr>
    </w:p>
    <w:sectPr w:rsidR="005E1219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06" w:rsidRDefault="004F5006" w:rsidP="00323468">
      <w:r>
        <w:separator/>
      </w:r>
    </w:p>
  </w:endnote>
  <w:endnote w:type="continuationSeparator" w:id="0">
    <w:p w:rsidR="004F5006" w:rsidRDefault="004F500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9" w:rsidRDefault="004A40E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D1A0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D1A0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A40E9" w:rsidRDefault="004A40E9">
    <w:pPr>
      <w:pStyle w:val="Fuzeile"/>
    </w:pPr>
  </w:p>
  <w:p w:rsidR="004A40E9" w:rsidRDefault="00B97FF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06" w:rsidRDefault="004F5006" w:rsidP="00323468">
      <w:r>
        <w:separator/>
      </w:r>
    </w:p>
  </w:footnote>
  <w:footnote w:type="continuationSeparator" w:id="0">
    <w:p w:rsidR="004F5006" w:rsidRDefault="004F500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9" w:rsidRDefault="00B97FF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qc9OKGBckW/5r0AWtNpM2kd1SVu0ZNMU6vibn8J5Pe6DP6f+pvmOCn0JyX+FOpFRyMwhLW8Yi6B+XfK0OljRA==" w:salt="HhuwBZHLowA4/3lIHjHf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3C4F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0E9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006"/>
    <w:rsid w:val="004F5B6D"/>
    <w:rsid w:val="004F5D72"/>
    <w:rsid w:val="004F7401"/>
    <w:rsid w:val="004F7DFD"/>
    <w:rsid w:val="00500EAF"/>
    <w:rsid w:val="005011D7"/>
    <w:rsid w:val="00501C67"/>
    <w:rsid w:val="00501E3A"/>
    <w:rsid w:val="00501EA9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1A00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19A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84C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53B9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97FFD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D32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6E9C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1AD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1E6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076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F340-7BB7-4FA1-88EF-A2F309F0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BR834085_AUS</vt:lpstr>
    </vt:vector>
  </TitlesOfParts>
  <Company>Villach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BR834085_AUS</dc:title>
  <dc:subject>Ausschreibungstext BR834085</dc:subject>
  <dc:creator>Niels Lorenzen, B-SAFETY GmbH</dc:creator>
  <cp:keywords/>
  <dc:description/>
  <cp:lastModifiedBy>Alexander Will</cp:lastModifiedBy>
  <cp:revision>7</cp:revision>
  <cp:lastPrinted>2013-09-27T08:46:00Z</cp:lastPrinted>
  <dcterms:created xsi:type="dcterms:W3CDTF">2020-04-15T07:50:00Z</dcterms:created>
  <dcterms:modified xsi:type="dcterms:W3CDTF">2022-01-07T08:57:00Z</dcterms:modified>
</cp:coreProperties>
</file>