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36E3A" w:rsidRPr="00184D15" w:rsidTr="0028097B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6E3A" w:rsidRPr="00936A2A" w:rsidRDefault="00536E3A" w:rsidP="0028097B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6E3A" w:rsidRPr="00C011CB" w:rsidRDefault="00536E3A" w:rsidP="0028097B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FE12D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avec douche oculaire, pour montage au sol</w:t>
            </w:r>
          </w:p>
        </w:tc>
      </w:tr>
      <w:tr w:rsidR="00536E3A" w:rsidRPr="00184D15" w:rsidTr="0028097B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 avec douche oculaire, pour montage au sol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- y compris raccord d’eau supérieur et inférieur F 1 1/4" pour le montage dans des conduites de circulation, bouchon 1 1/4" en acier inoxydable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41897" w:rsidRPr="00534DD4">
              <w:rPr>
                <w:rFonts w:ascii="Arial" w:eastAsia="Arial" w:hAnsi="Arial" w:cs="Arial"/>
                <w:sz w:val="18"/>
                <w:szCs w:val="18"/>
                <w:lang w:bidi="fr-FR"/>
              </w:rPr>
              <w:t>Diamètre</w:t>
            </w:r>
            <w:proofErr w:type="spellEnd"/>
            <w:r w:rsidR="00741897" w:rsidRPr="00534DD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200 mm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1897" w:rsidRPr="00534DD4">
              <w:rPr>
                <w:rFonts w:ascii="Arial" w:eastAsia="Arial" w:hAnsi="Arial" w:cs="Arial"/>
                <w:sz w:val="18"/>
                <w:szCs w:val="18"/>
                <w:lang w:bidi="fr-FR"/>
              </w:rPr>
              <w:t>trois</w:t>
            </w:r>
            <w:proofErr w:type="spellEnd"/>
            <w:r w:rsidR="00741897" w:rsidRPr="00534DD4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="00741897" w:rsidRPr="00534DD4">
              <w:rPr>
                <w:rFonts w:ascii="Arial" w:eastAsia="Arial" w:hAnsi="Arial" w:cs="Arial"/>
                <w:sz w:val="18"/>
                <w:szCs w:val="18"/>
                <w:lang w:bidi="fr-FR"/>
              </w:rPr>
              <w:t>parties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avec raccord d’eau supérieur et inférieur F 1 1/4", hauteur totale 2330 mm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un montage rapide sur site et un alignement facile du bras de douche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 acier inoxydable, avec système de montage rapide et actionnement par tirette, testé et homologué DIN-DVGW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</w:t>
            </w:r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able, </w:t>
            </w:r>
            <w:proofErr w:type="spellStart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="00741897"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630</w:t>
            </w: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mm</w:t>
            </w:r>
          </w:p>
          <w:p w:rsidR="00536E3A" w:rsidRPr="00534DD4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34DD4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</w:t>
            </w:r>
            <w:bookmarkStart w:id="0" w:name="_GoBack"/>
            <w:bookmarkEnd w:id="0"/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polie, avec un motif de jet optimisé, résistante à la corrosion, sans quasiment aucune maintenance et anti-tartre, très robuste, à vidange automatique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PremiumLine avec deux têtes d’aspersion à 45°, hauteur de montage 970 mm, choix libre de l’alignement du laveur d’yeux sur site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simples de la douchette, finition polie, raccord d’eau M 3/4"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 inoxydable, finition polie, longueur 130 mm, avec indication grand format « PUSH », visible la nuit suivant DIN 67510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1,5 à 5 bars de pression d'écoulement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 en acier inoxydable, finition polie, coudées à 45°, avec aérateur en plastique, anti-calcaire, incl. protection en caoutchouc et cache anti-poussière hermétique avec mécanisme rabattable, montés sur fourche de distributeur en acier inoxydable, finition polie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536E3A" w:rsidRPr="00FE12DF" w:rsidRDefault="00536E3A" w:rsidP="0028097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536E3A" w:rsidRPr="00031497" w:rsidRDefault="00536E3A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FE12DF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832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536E3A" w:rsidRPr="00031497" w:rsidRDefault="00536E3A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36E3A" w:rsidRPr="000C04E8" w:rsidRDefault="00536E3A" w:rsidP="0028097B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536E3A" w:rsidRPr="00E36286" w:rsidRDefault="00536E3A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CF3DBE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36E3A" w:rsidRPr="00E36286" w:rsidRDefault="00536E3A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CF3DBE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36E3A" w:rsidRDefault="00536E3A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CF3DBE" w:rsidRPr="00CF3DBE">
              <w:rPr>
                <w:rFonts w:ascii="Arial" w:hAnsi="Arial" w:cs="Arial"/>
                <w:bCs/>
                <w:sz w:val="18"/>
                <w:lang w:val="en-GB"/>
              </w:rPr>
              <w:t>litres/min</w:t>
            </w:r>
          </w:p>
          <w:p w:rsidR="00536E3A" w:rsidRPr="00CD41DF" w:rsidRDefault="00536E3A" w:rsidP="0028097B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FE12DF">
              <w:rPr>
                <w:rFonts w:ascii="Arial" w:hAnsi="Arial" w:cs="Arial"/>
                <w:bCs/>
                <w:sz w:val="18"/>
                <w:lang w:val="en-GB"/>
              </w:rPr>
              <w:t>F 1 1/4"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877D8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536E3A">
      <w:rPr>
        <w:rFonts w:ascii="Arial" w:hAnsi="Arial" w:cs="Arial"/>
        <w:sz w:val="18"/>
        <w:szCs w:val="18"/>
      </w:rPr>
      <w:t>de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877D81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536E3A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3A" w:rsidRDefault="00536E3A" w:rsidP="00536E3A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Kopfzeile-Ausschreibungstexte-18-Freistehende-Industrie-Notdusch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18-Freistehende-Industrie-Notdusch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h89QxqaxuWARGU88WzGoJS+nEVZfm2ZCLqQXK0jK54u/G3NktpRAewPztR94Q0lFTCkRjKUaP3EPi+/yE6c2Q==" w:salt="sz1cuuGhMViHma9/VZQWt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4DD4"/>
    <w:rsid w:val="0053642D"/>
    <w:rsid w:val="00536E3A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942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897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81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1AB9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3DBE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2584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10</cp:revision>
  <cp:lastPrinted>2014-01-03T06:33:00Z</cp:lastPrinted>
  <dcterms:created xsi:type="dcterms:W3CDTF">2020-04-29T09:03:00Z</dcterms:created>
  <dcterms:modified xsi:type="dcterms:W3CDTF">2022-01-07T11:57:00Z</dcterms:modified>
</cp:coreProperties>
</file>