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197A5E" w14:paraId="7C6C60A0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AF297D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8264AA" w:rsidRPr="00197A5E">
              <w:rPr>
                <w:rFonts w:ascii="Arial Black" w:hAnsi="Arial Black" w:cs="Arial"/>
                <w:bCs/>
                <w:sz w:val="20"/>
                <w:szCs w:val="20"/>
              </w:rPr>
              <w:t>BR 714 020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D751DD" w14:textId="77777777" w:rsidR="003C3024" w:rsidRPr="00197A5E" w:rsidRDefault="008264AA" w:rsidP="00323468">
            <w:pPr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 w:rsidRPr="00197A5E">
              <w:rPr>
                <w:rFonts w:ascii="Arial Black" w:hAnsi="Arial Black"/>
                <w:sz w:val="20"/>
                <w:szCs w:val="20"/>
              </w:rPr>
              <w:t>Hand-Augendusche mit zwei Brauseköpfen 45°, für Tischmontage</w:t>
            </w:r>
          </w:p>
        </w:tc>
      </w:tr>
      <w:tr w:rsidR="003C3024" w:rsidRPr="00197A5E" w14:paraId="545E5AE4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C3D60E" w14:textId="77777777" w:rsidR="008264AA" w:rsidRPr="00197A5E" w:rsidRDefault="008264AA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ClassicLine Hand-Augendusche mit zwei Brauseköpfen 45°, für Tischmontage</w:t>
            </w:r>
          </w:p>
          <w:p w14:paraId="47F7C1B5" w14:textId="77777777" w:rsidR="008264AA" w:rsidRPr="00197A5E" w:rsidRDefault="008264AA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 xml:space="preserve">ergonomisch geformter </w:t>
            </w:r>
            <w:r w:rsidRPr="00197A5E">
              <w:rPr>
                <w:rFonts w:ascii="Arial" w:hAnsi="Arial" w:cs="Arial"/>
                <w:sz w:val="18"/>
                <w:szCs w:val="18"/>
              </w:rPr>
              <w:t>Handgriff mit integriertem, arretierendem Auslösegriff aus Kunststoff, Ventil nicht selbsttätig schließend</w:t>
            </w:r>
          </w:p>
          <w:p w14:paraId="06CF28CE" w14:textId="77777777" w:rsidR="008264AA" w:rsidRPr="00197A5E" w:rsidRDefault="008264AA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 xml:space="preserve">- breitstrahlende Hochleistungsbrauseköpfe 45° abgewinkelt, mit Kunststoffsprühplatte, verkalkungsarm, </w:t>
            </w:r>
            <w:r w:rsidR="0011123F" w:rsidRPr="00197A5E">
              <w:rPr>
                <w:rFonts w:ascii="Arial" w:hAnsi="Arial" w:cs="Arial"/>
                <w:sz w:val="18"/>
                <w:szCs w:val="18"/>
              </w:rPr>
              <w:t>inkl. Gummi</w:t>
            </w:r>
            <w:r w:rsidRPr="00197A5E">
              <w:rPr>
                <w:rFonts w:ascii="Arial" w:hAnsi="Arial" w:cs="Arial"/>
                <w:sz w:val="18"/>
                <w:szCs w:val="18"/>
              </w:rPr>
              <w:t>schutz und dichtschließendem Staubdeckel mit Klappmechanismus</w:t>
            </w:r>
            <w:r w:rsidR="00E34463" w:rsidRPr="00197A5E">
              <w:rPr>
                <w:rFonts w:ascii="Arial" w:hAnsi="Arial" w:cs="Arial"/>
                <w:sz w:val="18"/>
                <w:szCs w:val="18"/>
              </w:rPr>
              <w:t>, montiert über Verteilergabel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integrierter automatischer Mengenregulator 14 Liter / Minute für ein normgerechtes Strahlbild bei einem vorgegebenem Arbeitsbereich von 2</w:t>
            </w:r>
            <w:r w:rsidR="00E32C6E">
              <w:rPr>
                <w:rFonts w:ascii="Arial" w:hAnsi="Arial" w:cs="Arial"/>
                <w:sz w:val="18"/>
                <w:szCs w:val="18"/>
              </w:rPr>
              <w:t>,5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bis 5 bar </w:t>
            </w:r>
            <w:r w:rsidR="0055486F" w:rsidRPr="00197A5E">
              <w:rPr>
                <w:rFonts w:ascii="Arial" w:hAnsi="Arial" w:cs="Arial"/>
                <w:sz w:val="18"/>
                <w:szCs w:val="18"/>
              </w:rPr>
              <w:t>Fließdruck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="005557EC" w:rsidRPr="00197A5E">
              <w:rPr>
                <w:rFonts w:ascii="Arial" w:hAnsi="Arial" w:cs="Arial"/>
                <w:sz w:val="18"/>
                <w:szCs w:val="18"/>
              </w:rPr>
              <w:t>- integrierter Rückflussverhinderer zum Schutz des Trinkwassers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edelstahlummantelter Schlauch Länge 1,5 Meter, Anschluss 1/2-Zoll-Überwurfmutter, DIN-DVGW geprüft und zugelassen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Pr="00197A5E">
              <w:rPr>
                <w:rFonts w:ascii="Arial" w:hAnsi="Arial"/>
                <w:sz w:val="18"/>
              </w:rPr>
              <w:t>- Tischdurchführung M28x1,5x80mm aus Messing inkl. Befestigungssatz mit Mutter M28x1,5mm mit 2 Schrauben M5 für schwer zugängliche Montage, mit V</w:t>
            </w:r>
            <w:r w:rsidR="00151E0B">
              <w:rPr>
                <w:rFonts w:ascii="Arial" w:hAnsi="Arial"/>
                <w:sz w:val="18"/>
              </w:rPr>
              <w:t>erteilscheibe, Rosette aus Kunststoff, grün</w:t>
            </w:r>
            <w:r w:rsidRPr="00197A5E">
              <w:rPr>
                <w:rFonts w:ascii="Arial" w:hAnsi="Arial"/>
                <w:sz w:val="18"/>
              </w:rPr>
              <w:t>, Abdichtung zur Tischoberfläche mittels O-Ring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 xml:space="preserve">- Hinweisschild für Augendusche nach DIN EN ISO 7010 und ASR A1.3, </w:t>
            </w:r>
            <w:r w:rsidR="006B5529" w:rsidRPr="00197A5E">
              <w:rPr>
                <w:rFonts w:ascii="Arial" w:hAnsi="Arial" w:cs="Arial"/>
                <w:sz w:val="18"/>
                <w:szCs w:val="18"/>
              </w:rPr>
              <w:t>selbstklebende PVC-Folie, Abmessungen 100 x 100 mm, Erkennungsweite 10 Meter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Anbringungshöhe 700 mm (</w:t>
            </w:r>
            <w:r w:rsidRPr="00197A5E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197A5E">
              <w:rPr>
                <w:rFonts w:ascii="Arial" w:hAnsi="Arial" w:cs="Arial"/>
                <w:sz w:val="18"/>
                <w:szCs w:val="18"/>
              </w:rPr>
              <w:t>200 mm)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gemäß BGI/GUV-I 850-0, DIN 1988 und DIN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t xml:space="preserve"> EN 1717</w:t>
            </w:r>
            <w:r w:rsidR="00C54165" w:rsidRPr="00197A5E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197A5E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  <w:t>- DIN-DVGW geprüft und zugelassen</w:t>
            </w:r>
          </w:p>
          <w:p w14:paraId="545D1777" w14:textId="77777777" w:rsidR="003C3024" w:rsidRPr="00197A5E" w:rsidRDefault="008264AA" w:rsidP="00C618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t>Fabrikat: B-SAFETY oder gleichwertig</w:t>
            </w:r>
            <w:r w:rsidRPr="00197A5E">
              <w:rPr>
                <w:rFonts w:ascii="Arial" w:hAnsi="Arial" w:cs="Arial"/>
                <w:sz w:val="18"/>
                <w:szCs w:val="18"/>
              </w:rPr>
              <w:br/>
            </w:r>
            <w:r w:rsidRPr="00197A5E">
              <w:rPr>
                <w:rFonts w:ascii="Arial" w:hAnsi="Arial" w:cs="Arial"/>
                <w:bCs/>
                <w:sz w:val="18"/>
                <w:szCs w:val="18"/>
              </w:rPr>
              <w:t>Artikel-Nr.: BR 714 020</w:t>
            </w:r>
          </w:p>
          <w:p w14:paraId="125A05A7" w14:textId="77777777" w:rsidR="0085503B" w:rsidRPr="00197A5E" w:rsidRDefault="0085503B" w:rsidP="00C618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978DD8" w14:textId="77777777" w:rsidR="0085503B" w:rsidRPr="00197A5E" w:rsidRDefault="0085503B" w:rsidP="00C6187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197A5E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B295776" w14:textId="77777777" w:rsidR="0085503B" w:rsidRPr="00197A5E" w:rsidRDefault="0085503B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Mindestfließdruck: 2,</w:t>
            </w:r>
            <w:r w:rsidR="00E32C6E">
              <w:rPr>
                <w:rFonts w:ascii="Arial" w:hAnsi="Arial" w:cs="Arial"/>
                <w:bCs/>
                <w:sz w:val="18"/>
              </w:rPr>
              <w:t>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6C0D01FC" w14:textId="77777777" w:rsidR="0085503B" w:rsidRPr="00197A5E" w:rsidRDefault="0085503B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Betriebsdruck: 2</w:t>
            </w:r>
            <w:r w:rsidR="00E32C6E">
              <w:rPr>
                <w:rFonts w:ascii="Arial" w:hAnsi="Arial" w:cs="Arial"/>
                <w:bCs/>
                <w:sz w:val="18"/>
              </w:rPr>
              <w:t>,5</w:t>
            </w:r>
            <w:r w:rsidRPr="00197A5E">
              <w:rPr>
                <w:rFonts w:ascii="Arial" w:hAnsi="Arial" w:cs="Arial"/>
                <w:bCs/>
                <w:sz w:val="18"/>
              </w:rPr>
              <w:t xml:space="preserve"> bis 5 bar</w:t>
            </w:r>
          </w:p>
          <w:p w14:paraId="4A12229F" w14:textId="77777777" w:rsidR="0085503B" w:rsidRPr="00197A5E" w:rsidRDefault="0085503B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5EDB0462" w14:textId="77777777" w:rsidR="0085503B" w:rsidRDefault="0085503B" w:rsidP="00C61875">
            <w:pPr>
              <w:rPr>
                <w:rFonts w:ascii="Arial" w:hAnsi="Arial" w:cs="Arial"/>
                <w:bCs/>
                <w:sz w:val="18"/>
              </w:rPr>
            </w:pPr>
            <w:r w:rsidRPr="00197A5E">
              <w:rPr>
                <w:rFonts w:ascii="Arial" w:hAnsi="Arial" w:cs="Arial"/>
                <w:bCs/>
                <w:sz w:val="18"/>
              </w:rPr>
              <w:t>Wasseranschluss: 1/2-Zoll-IG</w:t>
            </w:r>
          </w:p>
          <w:p w14:paraId="34C71431" w14:textId="13440097" w:rsidR="0087548B" w:rsidRPr="00197A5E" w:rsidRDefault="0087548B" w:rsidP="00C618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Abmessungen (H x B x T): 310 x 145 x 65 mm</w:t>
            </w:r>
          </w:p>
        </w:tc>
      </w:tr>
    </w:tbl>
    <w:p w14:paraId="42D1B46B" w14:textId="77777777" w:rsidR="0055486F" w:rsidRDefault="0055486F">
      <w:pPr>
        <w:rPr>
          <w:rFonts w:ascii="Arial" w:hAnsi="Arial" w:cs="Arial"/>
          <w:sz w:val="18"/>
          <w:szCs w:val="18"/>
        </w:rPr>
      </w:pPr>
    </w:p>
    <w:p w14:paraId="020353AD" w14:textId="77777777" w:rsidR="00CD603A" w:rsidRDefault="00CD603A" w:rsidP="009F7E0C">
      <w:pPr>
        <w:rPr>
          <w:rFonts w:ascii="Arial" w:hAnsi="Arial" w:cs="Arial"/>
          <w:sz w:val="18"/>
          <w:szCs w:val="18"/>
        </w:rPr>
      </w:pPr>
    </w:p>
    <w:sectPr w:rsidR="00CD603A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B8DC" w14:textId="77777777" w:rsidR="00844F94" w:rsidRDefault="00844F94" w:rsidP="00323468">
      <w:r>
        <w:separator/>
      </w:r>
    </w:p>
  </w:endnote>
  <w:endnote w:type="continuationSeparator" w:id="0">
    <w:p w14:paraId="61BFA476" w14:textId="77777777" w:rsidR="00844F94" w:rsidRDefault="00844F94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3634" w14:textId="77777777" w:rsidR="00CB46DC" w:rsidRDefault="00CB46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A3DA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51E0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51E0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2EEDC8F" w14:textId="77777777" w:rsidR="00C37F86" w:rsidRDefault="00C37F86">
    <w:pPr>
      <w:pStyle w:val="Fuzeile"/>
    </w:pPr>
  </w:p>
  <w:p w14:paraId="208FFEE4" w14:textId="323087B9" w:rsidR="00C37F86" w:rsidRDefault="00CB46DC">
    <w:pPr>
      <w:pStyle w:val="Fuzeile"/>
    </w:pPr>
    <w:r>
      <w:rPr>
        <w:noProof/>
      </w:rPr>
      <w:drawing>
        <wp:inline distT="0" distB="0" distL="0" distR="0" wp14:anchorId="0AD38613" wp14:editId="6FCB2D6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585E" w14:textId="77777777" w:rsidR="00CB46DC" w:rsidRDefault="00CB46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FEDC" w14:textId="77777777" w:rsidR="00844F94" w:rsidRDefault="00844F94" w:rsidP="00323468">
      <w:r>
        <w:separator/>
      </w:r>
    </w:p>
  </w:footnote>
  <w:footnote w:type="continuationSeparator" w:id="0">
    <w:p w14:paraId="5658466A" w14:textId="77777777" w:rsidR="00844F94" w:rsidRDefault="00844F94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1DF2" w14:textId="77777777" w:rsidR="00CB46DC" w:rsidRDefault="00CB46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FBD" w14:textId="77777777" w:rsidR="00C37F86" w:rsidRDefault="00626884">
    <w:pPr>
      <w:pStyle w:val="Kopfzeile"/>
    </w:pPr>
    <w:r>
      <w:rPr>
        <w:noProof/>
      </w:rPr>
      <w:drawing>
        <wp:inline distT="0" distB="0" distL="0" distR="0" wp14:anchorId="33EF57B1" wp14:editId="0003E68A">
          <wp:extent cx="7562850" cy="1266825"/>
          <wp:effectExtent l="0" t="0" r="0" b="9525"/>
          <wp:docPr id="1" name="Bild 1" descr="04-Kopfzeile-AUS-Hand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82DC" w14:textId="77777777" w:rsidR="00CB46DC" w:rsidRDefault="00CB46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Kmr0pJSFs2sxpFxYXDJEFuS7Nko96d4PIwGpMBkGN3AejJrw3PwtWv2U2W3B7xYfWHUK4m0OMhGEk5jUh1NHQ==" w:salt="BwDH6FFdt3W1RcHpzruJ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5F8A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1E0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CB8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884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548B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9F7E0C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389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46D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35F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C6E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AD0B7"/>
  <w15:chartTrackingRefBased/>
  <w15:docId w15:val="{B6646F8C-DC00-41E3-9AFB-8B045B2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6</cp:revision>
  <cp:lastPrinted>2014-01-03T06:33:00Z</cp:lastPrinted>
  <dcterms:created xsi:type="dcterms:W3CDTF">2020-12-23T09:49:00Z</dcterms:created>
  <dcterms:modified xsi:type="dcterms:W3CDTF">2024-08-19T09:05:00Z</dcterms:modified>
</cp:coreProperties>
</file>