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A63D36" w:rsidRPr="00880D07" w14:paraId="0C5970B5" w14:textId="77777777" w:rsidTr="000D4252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896D4F" w14:textId="2387EC68" w:rsidR="00A63D36" w:rsidRPr="00281156" w:rsidRDefault="00A63D36" w:rsidP="000D4252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="000D3ADB">
              <w:rPr>
                <w:rFonts w:ascii="Arial Black" w:hAnsi="Arial Black" w:cs="Arial"/>
                <w:sz w:val="20"/>
                <w:szCs w:val="20"/>
              </w:rPr>
              <w:t>710 9</w:t>
            </w:r>
            <w:r w:rsidR="00ED21AC">
              <w:rPr>
                <w:rFonts w:ascii="Arial Black" w:hAnsi="Arial Black" w:cs="Arial"/>
                <w:sz w:val="20"/>
                <w:szCs w:val="20"/>
              </w:rPr>
              <w:t>5</w:t>
            </w:r>
            <w:r w:rsidR="00A97E1E">
              <w:rPr>
                <w:rFonts w:ascii="Arial Black" w:hAnsi="Arial Black" w:cs="Arial"/>
                <w:sz w:val="20"/>
                <w:szCs w:val="20"/>
              </w:rPr>
              <w:t>0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33553A" w14:textId="38938842" w:rsidR="00A63D36" w:rsidRPr="000D3ADB" w:rsidRDefault="00ED21AC" w:rsidP="000D4252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proofErr w:type="spellStart"/>
            <w:r w:rsidRPr="00D12F38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Mitigeur</w:t>
            </w:r>
            <w:proofErr w:type="spellEnd"/>
            <w:r w:rsidRPr="00D12F38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thermostatique</w:t>
            </w:r>
            <w:proofErr w:type="spellEnd"/>
            <w:r w:rsidRPr="00D12F38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 xml:space="preserve"> pour douches de </w:t>
            </w:r>
            <w:proofErr w:type="spellStart"/>
            <w:r w:rsidRPr="00D12F38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sécurité</w:t>
            </w:r>
            <w:proofErr w:type="spellEnd"/>
          </w:p>
        </w:tc>
      </w:tr>
      <w:tr w:rsidR="00A63D36" w:rsidRPr="00281156" w14:paraId="5D8A1747" w14:textId="77777777" w:rsidTr="000D4252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92DCAB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Mitigeur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thermostatique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pour douches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oculaires</w:t>
            </w:r>
            <w:proofErr w:type="spellEnd"/>
          </w:p>
          <w:p w14:paraId="61283DF2" w14:textId="77777777" w:rsidR="00ED21AC" w:rsidRPr="00CE3F14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Les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mitigeurs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thermostatiques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série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ComfortLine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sont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mitigeuses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spéciales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pour les douches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oculaires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et les douches de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sécurité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qui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assurent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une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régulation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très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précise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température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une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protection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contre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les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brûlures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approvisionnement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continu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froide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est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nécessaire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cet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effet</w:t>
            </w:r>
            <w:proofErr w:type="spellEnd"/>
            <w:r w:rsidRPr="00CE3F1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. Les </w:t>
            </w:r>
            <w:proofErr w:type="spellStart"/>
            <w:r w:rsidRPr="00CE3F14">
              <w:rPr>
                <w:rFonts w:ascii="Arial" w:hAnsi="Arial" w:cs="Arial"/>
                <w:bCs/>
                <w:sz w:val="18"/>
                <w:szCs w:val="18"/>
                <w:lang w:val="en-US"/>
              </w:rPr>
              <w:t>mitigeurs</w:t>
            </w:r>
            <w:proofErr w:type="spellEnd"/>
            <w:r w:rsidRPr="00CE3F1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F14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thermostatiques</w:t>
            </w:r>
            <w:proofErr w:type="spellEnd"/>
            <w:r w:rsidRPr="00CE3F1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garantissent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que la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température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est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toujours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correcte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au point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d'utilisation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empêchent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les variations de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température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indésirables</w:t>
            </w:r>
            <w:proofErr w:type="spellEnd"/>
            <w:r w:rsidRPr="00F014F1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5FDD6519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B7C5768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La protection anti-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brûlure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protège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manière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fiable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l'utilisateur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contre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les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brûlures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. La protection anti-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brûlure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entre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jeu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lorsqu'un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dépassement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incontrôlé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température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produit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ou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lorsque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l'alimentation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froide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fait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défaut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7C321D20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994477E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mitigeur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thermostatique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assure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une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alimentation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continue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même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cas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défaillance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l'alimentation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(par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exemple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si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est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coupée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). Cette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fonction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est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utilisée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lorsque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la pression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différentielle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entre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froide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dépasse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0,5 bar. Dans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cas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froide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s'échappe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au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niveau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du point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soutirage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fonction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bypass).</w:t>
            </w:r>
          </w:p>
          <w:p w14:paraId="7EFE2998" w14:textId="77777777" w:rsidR="000D3ADB" w:rsidRPr="000D3ADB" w:rsidRDefault="000D3ADB" w:rsidP="000D3A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EBF710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plage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réglage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20-43°C,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préréglé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à 22°C </w:t>
            </w:r>
          </w:p>
          <w:p w14:paraId="61720F68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contrôle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automatique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ligne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d'alimentation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froide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chaude</w:t>
            </w:r>
            <w:proofErr w:type="spellEnd"/>
          </w:p>
          <w:p w14:paraId="6FC5E684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réglage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caché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température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avec protection anti-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brûlure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à 43°C</w:t>
            </w:r>
          </w:p>
          <w:p w14:paraId="162938B6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arrêt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sécurité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cas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défaillance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l'alimentation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froide</w:t>
            </w:r>
            <w:proofErr w:type="spellEnd"/>
          </w:p>
          <w:p w14:paraId="4671612E" w14:textId="77777777" w:rsidR="00ED21AC" w:rsidRPr="00EE1660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débit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D12F38"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lang w:val="en-US"/>
              </w:rPr>
              <w:t>litres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lang w:val="en-US"/>
              </w:rPr>
              <w:t xml:space="preserve"> / minute à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lang w:val="en-US"/>
              </w:rPr>
              <w:t>une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r w:rsidRPr="00EE1660">
              <w:rPr>
                <w:rFonts w:ascii="Arial" w:hAnsi="Arial" w:cs="Arial"/>
                <w:bCs/>
                <w:sz w:val="18"/>
                <w:lang w:val="en-US"/>
              </w:rPr>
              <w:t xml:space="preserve">pression </w:t>
            </w:r>
            <w:proofErr w:type="spellStart"/>
            <w:r w:rsidRPr="00EE1660">
              <w:rPr>
                <w:rFonts w:ascii="Arial" w:hAnsi="Arial" w:cs="Arial"/>
                <w:bCs/>
                <w:sz w:val="18"/>
                <w:lang w:val="en-US"/>
              </w:rPr>
              <w:t>différentielle</w:t>
            </w:r>
            <w:proofErr w:type="spellEnd"/>
            <w:r w:rsidRPr="00EE1660"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r w:rsidRPr="00D12F38">
              <w:rPr>
                <w:rFonts w:ascii="Arial" w:hAnsi="Arial" w:cs="Arial"/>
                <w:bCs/>
                <w:sz w:val="18"/>
                <w:lang w:val="en-US"/>
              </w:rPr>
              <w:t>de 2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,0</w:t>
            </w:r>
            <w:r w:rsidRPr="00D12F38">
              <w:rPr>
                <w:rFonts w:ascii="Arial" w:hAnsi="Arial" w:cs="Arial"/>
                <w:bCs/>
                <w:sz w:val="18"/>
                <w:lang w:val="en-US"/>
              </w:rPr>
              <w:t xml:space="preserve"> ba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r,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US"/>
              </w:rPr>
              <w:t>d</w:t>
            </w:r>
            <w:r w:rsidRPr="00EE1660">
              <w:rPr>
                <w:rFonts w:ascii="Arial" w:hAnsi="Arial" w:cs="Arial"/>
                <w:bCs/>
                <w:sz w:val="18"/>
                <w:lang w:val="en-US"/>
              </w:rPr>
              <w:t>ébit</w:t>
            </w:r>
            <w:proofErr w:type="spellEnd"/>
            <w:r w:rsidRPr="00EE1660"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proofErr w:type="spellStart"/>
            <w:r w:rsidRPr="00EE1660">
              <w:rPr>
                <w:rFonts w:ascii="Arial" w:hAnsi="Arial" w:cs="Arial"/>
                <w:bCs/>
                <w:sz w:val="18"/>
                <w:lang w:val="en-US"/>
              </w:rPr>
              <w:t>en</w:t>
            </w:r>
            <w:proofErr w:type="spellEnd"/>
            <w:r w:rsidRPr="00EE1660"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proofErr w:type="spellStart"/>
            <w:r w:rsidRPr="00EE1660">
              <w:rPr>
                <w:rFonts w:ascii="Arial" w:hAnsi="Arial" w:cs="Arial"/>
                <w:bCs/>
                <w:sz w:val="18"/>
                <w:lang w:val="en-US"/>
              </w:rPr>
              <w:t>fonction</w:t>
            </w:r>
            <w:proofErr w:type="spellEnd"/>
            <w:r w:rsidRPr="00EE1660">
              <w:rPr>
                <w:rFonts w:ascii="Arial" w:hAnsi="Arial" w:cs="Arial"/>
                <w:bCs/>
                <w:sz w:val="18"/>
                <w:lang w:val="en-US"/>
              </w:rPr>
              <w:t xml:space="preserve"> de la </w:t>
            </w:r>
            <w:proofErr w:type="spellStart"/>
            <w:r w:rsidRPr="00EE1660">
              <w:rPr>
                <w:rFonts w:ascii="Arial" w:hAnsi="Arial" w:cs="Arial"/>
                <w:bCs/>
                <w:sz w:val="18"/>
                <w:lang w:val="en-US"/>
              </w:rPr>
              <w:t>dérivation</w:t>
            </w:r>
            <w:proofErr w:type="spellEnd"/>
            <w:r w:rsidRPr="00EE1660">
              <w:rPr>
                <w:rFonts w:ascii="Arial" w:hAnsi="Arial" w:cs="Arial"/>
                <w:bCs/>
                <w:sz w:val="18"/>
                <w:lang w:val="en-US"/>
              </w:rPr>
              <w:t xml:space="preserve"> 60 </w:t>
            </w:r>
            <w:proofErr w:type="spellStart"/>
            <w:r w:rsidRPr="00EE1660">
              <w:rPr>
                <w:rFonts w:ascii="Arial" w:hAnsi="Arial" w:cs="Arial"/>
                <w:bCs/>
                <w:sz w:val="18"/>
                <w:lang w:val="en-US"/>
              </w:rPr>
              <w:t>litres</w:t>
            </w:r>
            <w:proofErr w:type="spellEnd"/>
            <w:r w:rsidRPr="00EE1660">
              <w:rPr>
                <w:rFonts w:ascii="Arial" w:hAnsi="Arial" w:cs="Arial"/>
                <w:bCs/>
                <w:sz w:val="18"/>
                <w:lang w:val="en-US"/>
              </w:rPr>
              <w:t xml:space="preserve"> / minute à </w:t>
            </w:r>
            <w:proofErr w:type="spellStart"/>
            <w:r w:rsidRPr="00EE1660">
              <w:rPr>
                <w:rFonts w:ascii="Arial" w:hAnsi="Arial" w:cs="Arial"/>
                <w:bCs/>
                <w:sz w:val="18"/>
                <w:lang w:val="en-US"/>
              </w:rPr>
              <w:t>une</w:t>
            </w:r>
            <w:proofErr w:type="spellEnd"/>
            <w:r w:rsidRPr="00EE1660">
              <w:rPr>
                <w:rFonts w:ascii="Arial" w:hAnsi="Arial" w:cs="Arial"/>
                <w:bCs/>
                <w:sz w:val="18"/>
                <w:lang w:val="en-US"/>
              </w:rPr>
              <w:t xml:space="preserve"> pression </w:t>
            </w:r>
            <w:proofErr w:type="spellStart"/>
            <w:r w:rsidRPr="00EE1660">
              <w:rPr>
                <w:rFonts w:ascii="Arial" w:hAnsi="Arial" w:cs="Arial"/>
                <w:bCs/>
                <w:sz w:val="18"/>
                <w:lang w:val="en-US"/>
              </w:rPr>
              <w:t>différentielle</w:t>
            </w:r>
            <w:proofErr w:type="spellEnd"/>
            <w:r w:rsidRPr="00EE1660">
              <w:rPr>
                <w:rFonts w:ascii="Arial" w:hAnsi="Arial" w:cs="Arial"/>
                <w:bCs/>
                <w:sz w:val="18"/>
                <w:lang w:val="en-US"/>
              </w:rPr>
              <w:t xml:space="preserve"> de 2,0 bar</w:t>
            </w:r>
          </w:p>
          <w:p w14:paraId="06A9EAFF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raccordement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F3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M 1",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raccordement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froide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F3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 1"</w:t>
            </w: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sortie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F3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 1"</w:t>
            </w:r>
          </w:p>
          <w:p w14:paraId="3FA8DE7A" w14:textId="77777777" w:rsidR="00ED21AC" w:rsidRPr="00D12F38" w:rsidRDefault="00ED21AC" w:rsidP="00ED21A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disconnecteur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intégré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dans le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raccordement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d'eau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froide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pour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protéger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>l'eau</w:t>
            </w:r>
            <w:proofErr w:type="spellEnd"/>
            <w:r w:rsidRPr="00D12F3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potable</w:t>
            </w:r>
          </w:p>
          <w:p w14:paraId="4C6BBDBE" w14:textId="77777777" w:rsidR="00ED21AC" w:rsidRPr="00E770E6" w:rsidRDefault="00ED21AC" w:rsidP="00ED21A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dimensions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(H x L x P) : 162 x 164 x 56</w:t>
            </w:r>
            <w:r w:rsidRPr="00E770E6">
              <w:rPr>
                <w:rFonts w:ascii="Arial" w:hAnsi="Arial" w:cs="Arial"/>
                <w:bCs/>
                <w:sz w:val="18"/>
                <w:szCs w:val="18"/>
              </w:rPr>
              <w:t xml:space="preserve"> mm</w:t>
            </w:r>
          </w:p>
          <w:p w14:paraId="5C5B108B" w14:textId="77777777" w:rsidR="00ED21AC" w:rsidRPr="00E770E6" w:rsidRDefault="00ED21AC" w:rsidP="00ED21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770E6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E770E6">
              <w:rPr>
                <w:rFonts w:ascii="Arial" w:hAnsi="Arial" w:cs="Arial"/>
                <w:bCs/>
                <w:sz w:val="18"/>
                <w:szCs w:val="18"/>
              </w:rPr>
              <w:t>selon</w:t>
            </w:r>
            <w:proofErr w:type="spellEnd"/>
            <w:r w:rsidRPr="00E770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BGI/GUV-I 850-0, DIN 1988 et</w:t>
            </w:r>
            <w:r w:rsidRPr="00E770E6">
              <w:rPr>
                <w:rFonts w:ascii="Arial" w:hAnsi="Arial" w:cs="Arial"/>
                <w:bCs/>
                <w:sz w:val="18"/>
                <w:szCs w:val="18"/>
              </w:rPr>
              <w:t xml:space="preserve"> EN 1717</w:t>
            </w:r>
          </w:p>
          <w:p w14:paraId="2C967B44" w14:textId="77777777" w:rsidR="00ED21AC" w:rsidRPr="00E770E6" w:rsidRDefault="00ED21AC" w:rsidP="00ED21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770E6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E770E6">
              <w:rPr>
                <w:rFonts w:ascii="Arial" w:hAnsi="Arial" w:cs="Arial"/>
                <w:bCs/>
                <w:sz w:val="18"/>
                <w:szCs w:val="18"/>
              </w:rPr>
              <w:t>selon</w:t>
            </w:r>
            <w:proofErr w:type="spellEnd"/>
            <w:r w:rsidRPr="00E770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770E6">
              <w:rPr>
                <w:rFonts w:ascii="Arial" w:hAnsi="Arial" w:cs="Arial"/>
                <w:bCs/>
                <w:sz w:val="18"/>
                <w:szCs w:val="18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normes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ANSI Z358.1-2014 et NF</w:t>
            </w:r>
            <w:r w:rsidRPr="00E770E6">
              <w:rPr>
                <w:rFonts w:ascii="Arial" w:hAnsi="Arial" w:cs="Arial"/>
                <w:bCs/>
                <w:sz w:val="18"/>
                <w:szCs w:val="18"/>
              </w:rPr>
              <w:t xml:space="preserve"> EN 15154-2:2006</w:t>
            </w:r>
          </w:p>
          <w:p w14:paraId="3E51CFCB" w14:textId="2403A038" w:rsidR="00880D07" w:rsidRDefault="00ED21AC" w:rsidP="00ED21AC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12F38">
              <w:rPr>
                <w:rFonts w:ascii="Arial" w:hAnsi="Arial" w:cs="Arial"/>
                <w:sz w:val="18"/>
                <w:lang w:val="en-US"/>
              </w:rPr>
              <w:t xml:space="preserve">Marque : B-SAFETY </w:t>
            </w:r>
            <w:proofErr w:type="spellStart"/>
            <w:r w:rsidRPr="00D12F38">
              <w:rPr>
                <w:rFonts w:ascii="Arial" w:hAnsi="Arial" w:cs="Arial"/>
                <w:sz w:val="18"/>
                <w:lang w:val="en-US"/>
              </w:rPr>
              <w:t>ou</w:t>
            </w:r>
            <w:proofErr w:type="spellEnd"/>
            <w:r w:rsidRPr="00D12F38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sz w:val="18"/>
                <w:lang w:val="en-US"/>
              </w:rPr>
              <w:t>équivalent</w:t>
            </w:r>
            <w:proofErr w:type="spellEnd"/>
            <w:r w:rsidRPr="00D12F38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D12F38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D12F38">
              <w:rPr>
                <w:rFonts w:ascii="Arial" w:hAnsi="Arial" w:cs="Arial"/>
                <w:sz w:val="18"/>
                <w:lang w:val="en-US"/>
              </w:rPr>
              <w:t>Numéro</w:t>
            </w:r>
            <w:proofErr w:type="spellEnd"/>
            <w:r w:rsidRPr="00D12F38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D12F38">
              <w:rPr>
                <w:rFonts w:ascii="Arial" w:hAnsi="Arial" w:cs="Arial"/>
                <w:sz w:val="18"/>
                <w:lang w:val="en-US"/>
              </w:rPr>
              <w:t>d’article</w:t>
            </w:r>
            <w:proofErr w:type="spellEnd"/>
            <w:r w:rsidRPr="00D12F38">
              <w:rPr>
                <w:rFonts w:ascii="Arial" w:hAnsi="Arial" w:cs="Arial"/>
                <w:sz w:val="18"/>
                <w:lang w:val="en-US"/>
              </w:rPr>
              <w:t xml:space="preserve"> : </w:t>
            </w:r>
            <w:r w:rsidRPr="00D12F38">
              <w:rPr>
                <w:rFonts w:ascii="Arial" w:hAnsi="Arial" w:cs="Arial"/>
                <w:bCs/>
                <w:sz w:val="18"/>
                <w:lang w:val="en-US"/>
              </w:rPr>
              <w:t>BR 710 950</w:t>
            </w:r>
          </w:p>
          <w:p w14:paraId="45895B75" w14:textId="77777777" w:rsidR="00ED21AC" w:rsidRPr="00AC4541" w:rsidRDefault="00ED21AC" w:rsidP="00ED21AC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040919FC" w14:textId="77777777" w:rsidR="000D3ADB" w:rsidRPr="00161085" w:rsidRDefault="000D3ADB" w:rsidP="000D3AD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161085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8DBC271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Stade de pression : PN 10</w:t>
            </w:r>
          </w:p>
          <w:p w14:paraId="31BF57F2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Pression de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fonctionnement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: 10 bar</w:t>
            </w:r>
          </w:p>
          <w:p w14:paraId="149DB22A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Mélange par pression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différentielle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: max. 3 bar</w:t>
            </w:r>
          </w:p>
          <w:p w14:paraId="00C8A12C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Alimentation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froide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à pression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différentielle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: max. 0,3 bar</w:t>
            </w:r>
          </w:p>
          <w:p w14:paraId="2BDBB308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Pression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différentielle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pour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déclencher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fonction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bypass : min. 0,5 bar</w:t>
            </w:r>
          </w:p>
          <w:p w14:paraId="26700D87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Température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du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média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: min. 0°C / max. 95°C</w:t>
            </w:r>
          </w:p>
          <w:p w14:paraId="33C3CE4C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Débit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: 110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litres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/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minute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à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une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pression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différentielle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de 2,0 bar</w:t>
            </w:r>
          </w:p>
          <w:p w14:paraId="79CDF80F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Débit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en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fonction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dérivation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: 60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litres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/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minute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à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une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pression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différentielle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de 2,0 bar</w:t>
            </w:r>
          </w:p>
          <w:p w14:paraId="6DB253B7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Stabilité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température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: +/- 5°C (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uniquement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valable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avec la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même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pression à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l'alimentation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eau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froide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chaude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  <w:lang w:val="en-US"/>
              </w:rPr>
              <w:t>)</w:t>
            </w:r>
          </w:p>
          <w:p w14:paraId="6D428A3D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Raccordements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d'eau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: M 1"</w:t>
            </w:r>
          </w:p>
          <w:p w14:paraId="2CBE429E" w14:textId="77777777" w:rsidR="00ED21AC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Sortie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d’eau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: M 1"</w:t>
            </w:r>
          </w:p>
          <w:p w14:paraId="4EBD5864" w14:textId="1A0E7600" w:rsidR="000D3ADB" w:rsidRPr="00ED21AC" w:rsidRDefault="00ED21AC" w:rsidP="00ED21AC">
            <w:pPr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ED21AC">
              <w:rPr>
                <w:rFonts w:ascii="Arial" w:hAnsi="Arial"/>
                <w:bCs/>
                <w:sz w:val="18"/>
                <w:szCs w:val="18"/>
              </w:rPr>
              <w:t>Dimensions</w:t>
            </w:r>
            <w:proofErr w:type="spellEnd"/>
            <w:r w:rsidRPr="00ED21AC">
              <w:rPr>
                <w:rFonts w:ascii="Arial" w:hAnsi="Arial"/>
                <w:bCs/>
                <w:sz w:val="18"/>
                <w:szCs w:val="18"/>
              </w:rPr>
              <w:t xml:space="preserve"> (H x L x P) : 162 x 164 x 56 mm</w:t>
            </w:r>
          </w:p>
          <w:p w14:paraId="50F4E1DF" w14:textId="77777777" w:rsidR="00A63D36" w:rsidRPr="007C054E" w:rsidRDefault="00A63D36" w:rsidP="00AC454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5ABF4E2" w14:textId="77777777" w:rsidR="00941E83" w:rsidRPr="00CA4CF6" w:rsidRDefault="00941E83" w:rsidP="005304DD">
      <w:pPr>
        <w:rPr>
          <w:rFonts w:ascii="Arial" w:hAnsi="Arial" w:cs="Arial"/>
          <w:sz w:val="18"/>
          <w:szCs w:val="18"/>
        </w:rPr>
      </w:pPr>
    </w:p>
    <w:sectPr w:rsidR="00941E83" w:rsidRPr="00CA4CF6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CEED" w14:textId="77777777" w:rsidR="00957506" w:rsidRDefault="00957506" w:rsidP="00323468">
      <w:r>
        <w:separator/>
      </w:r>
    </w:p>
  </w:endnote>
  <w:endnote w:type="continuationSeparator" w:id="0">
    <w:p w14:paraId="6E9487BA" w14:textId="77777777" w:rsidR="00957506" w:rsidRDefault="0095750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CC80" w14:textId="77777777" w:rsidR="00946087" w:rsidRDefault="0094608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D3AD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D3AD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BA82829" w14:textId="77777777" w:rsidR="00946087" w:rsidRDefault="00946087">
    <w:pPr>
      <w:pStyle w:val="Fuzeile"/>
    </w:pPr>
  </w:p>
  <w:p w14:paraId="5D1988AE" w14:textId="77777777" w:rsidR="00946087" w:rsidRDefault="00C06007">
    <w:pPr>
      <w:pStyle w:val="Fuzeile"/>
    </w:pPr>
    <w:r>
      <w:rPr>
        <w:noProof/>
      </w:rPr>
      <w:drawing>
        <wp:inline distT="0" distB="0" distL="0" distR="0" wp14:anchorId="771A8C9E" wp14:editId="5091749F">
          <wp:extent cx="7562850" cy="723900"/>
          <wp:effectExtent l="0" t="0" r="0" b="0"/>
          <wp:docPr id="2" name="Bild 2" descr="99-Fußzeile-Datenblatt-Ausschreibungs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-Fußzeile-Datenblatt-Ausschreibungs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3FC6" w14:textId="77777777" w:rsidR="00957506" w:rsidRDefault="00957506" w:rsidP="00323468">
      <w:r>
        <w:separator/>
      </w:r>
    </w:p>
  </w:footnote>
  <w:footnote w:type="continuationSeparator" w:id="0">
    <w:p w14:paraId="04AF2336" w14:textId="77777777" w:rsidR="00957506" w:rsidRDefault="0095750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67C5" w14:textId="3679F4D8" w:rsidR="00946087" w:rsidRDefault="00013DE6">
    <w:pPr>
      <w:pStyle w:val="Kopfzeile"/>
    </w:pPr>
    <w:r>
      <w:rPr>
        <w:noProof/>
      </w:rPr>
      <w:drawing>
        <wp:inline distT="0" distB="0" distL="0" distR="0" wp14:anchorId="7FB2D842" wp14:editId="2C4B60E6">
          <wp:extent cx="7560310" cy="1268095"/>
          <wp:effectExtent l="0" t="0" r="2540" b="8255"/>
          <wp:docPr id="37686153" name="Grafik 1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6153" name="Grafik 1" descr="Ein Bild, das Text, Screenshot, Schrif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26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PXybQXakmkeSeN+g3ha/MZrbTNOguo3m/1JmmnbLpDmAAzpy5IJbpTCMFswSxe1oyLB4FtNVkJdY4Ybli3hsA==" w:salt="scDCvmTZ9ZMT8Fo3tbjS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3DE6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ADB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44AA"/>
    <w:rsid w:val="00145711"/>
    <w:rsid w:val="00145C1D"/>
    <w:rsid w:val="001460F4"/>
    <w:rsid w:val="001469B7"/>
    <w:rsid w:val="00146BED"/>
    <w:rsid w:val="00147EE1"/>
    <w:rsid w:val="0015076B"/>
    <w:rsid w:val="00151A28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2BF3"/>
    <w:rsid w:val="001A3735"/>
    <w:rsid w:val="001A38E8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2263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6F7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DFA"/>
    <w:rsid w:val="003355B4"/>
    <w:rsid w:val="003358AC"/>
    <w:rsid w:val="00335E9E"/>
    <w:rsid w:val="00340E91"/>
    <w:rsid w:val="00341A75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538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4E7A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43C7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54FE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0B45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43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004D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58D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1D6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95E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2A7A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2AB0"/>
    <w:rsid w:val="006E30B4"/>
    <w:rsid w:val="006E4A6E"/>
    <w:rsid w:val="006E5163"/>
    <w:rsid w:val="006E6A02"/>
    <w:rsid w:val="006F11FF"/>
    <w:rsid w:val="006F2B16"/>
    <w:rsid w:val="006F3617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556F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0D07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4514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1499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087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57506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14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69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3D7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3A92"/>
    <w:rsid w:val="00A63D36"/>
    <w:rsid w:val="00A64C01"/>
    <w:rsid w:val="00A65ABB"/>
    <w:rsid w:val="00A66464"/>
    <w:rsid w:val="00A665E1"/>
    <w:rsid w:val="00A66B9C"/>
    <w:rsid w:val="00A672AB"/>
    <w:rsid w:val="00A72650"/>
    <w:rsid w:val="00A72752"/>
    <w:rsid w:val="00A74FF7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97E1E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541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67E0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989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94C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007"/>
    <w:rsid w:val="00C06158"/>
    <w:rsid w:val="00C061A9"/>
    <w:rsid w:val="00C062EF"/>
    <w:rsid w:val="00C07A39"/>
    <w:rsid w:val="00C109AC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0E4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4C0"/>
    <w:rsid w:val="00D51CF0"/>
    <w:rsid w:val="00D52AB5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4F5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D7865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17AC2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1AC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2564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BB0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5747"/>
  <w15:chartTrackingRefBased/>
  <w15:docId w15:val="{1ED00747-D8F0-49B5-BBCD-85CA53B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2333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09-Tank-Augenduschen</vt:lpstr>
    </vt:vector>
  </TitlesOfParts>
  <Company>Villach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09-Tank-Augenduschen</dc:title>
  <dc:subject>Ausschreibungstext Tank-Augenduschen</dc:subject>
  <dc:creator>Niels Lorenzen, B-SAFETY GmbH</dc:creator>
  <cp:keywords/>
  <dc:description/>
  <cp:lastModifiedBy>Alexander Will</cp:lastModifiedBy>
  <cp:revision>3</cp:revision>
  <cp:lastPrinted>2013-12-17T15:42:00Z</cp:lastPrinted>
  <dcterms:created xsi:type="dcterms:W3CDTF">2023-10-13T07:37:00Z</dcterms:created>
  <dcterms:modified xsi:type="dcterms:W3CDTF">2023-10-13T07:39:00Z</dcterms:modified>
</cp:coreProperties>
</file>