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7F20F7" w:rsidRPr="004D7178" w14:paraId="400AB34F" w14:textId="77777777" w:rsidTr="00936A2A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14DF3B" w14:textId="77777777" w:rsidR="007F20F7" w:rsidRPr="00936A2A" w:rsidRDefault="007F20F7" w:rsidP="00936A2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085 095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C4C6C8" w14:textId="77777777" w:rsidR="007F20F7" w:rsidRPr="00515D1C" w:rsidRDefault="007F20F7" w:rsidP="003C0139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515D1C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PremiumLine </w:t>
            </w:r>
            <w:r w:rsidR="00515D1C" w:rsidRPr="00515D1C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body safety shower, ceiling mounted, exposed pipework</w:t>
            </w:r>
          </w:p>
        </w:tc>
      </w:tr>
      <w:tr w:rsidR="007F20F7" w:rsidRPr="004D7178" w14:paraId="1E6D1203" w14:textId="77777777" w:rsidTr="00936A2A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F785D3" w14:textId="77777777" w:rsidR="003944CC" w:rsidRPr="003944CC" w:rsidRDefault="003944CC" w:rsidP="003944C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944CC">
              <w:rPr>
                <w:rFonts w:ascii="Arial" w:hAnsi="Arial" w:cs="Arial"/>
                <w:bCs/>
                <w:sz w:val="18"/>
                <w:szCs w:val="18"/>
                <w:lang w:val="en-GB"/>
              </w:rPr>
              <w:t>PremiumLine body safety shower, ceiling mounted, exposed pipework</w:t>
            </w:r>
          </w:p>
          <w:p w14:paraId="67D5BDCD" w14:textId="77777777" w:rsidR="003944CC" w:rsidRPr="003944CC" w:rsidRDefault="003944CC" w:rsidP="003944C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944CC">
              <w:rPr>
                <w:rFonts w:ascii="Arial" w:hAnsi="Arial" w:cs="Arial"/>
                <w:bCs/>
                <w:sz w:val="18"/>
                <w:szCs w:val="18"/>
                <w:lang w:val="en-GB"/>
              </w:rPr>
              <w:t>- ceiling flange 3-fold of stainless steel with 2 connections for integration into a circulation pipe, mounting plate made of stainless steel with 4 mounting holes, polished, water inlet ¾” female</w:t>
            </w:r>
          </w:p>
          <w:p w14:paraId="0DDF4CA0" w14:textId="77777777" w:rsidR="003944CC" w:rsidRPr="003944CC" w:rsidRDefault="003944CC" w:rsidP="003944C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944CC">
              <w:rPr>
                <w:rFonts w:ascii="Arial" w:hAnsi="Arial" w:cs="Arial"/>
                <w:bCs/>
                <w:sz w:val="18"/>
                <w:szCs w:val="18"/>
                <w:lang w:val="en-GB"/>
              </w:rPr>
              <w:t>- plug 3/4“ with stainless steel</w:t>
            </w:r>
          </w:p>
          <w:p w14:paraId="4A8B3FDC" w14:textId="77777777" w:rsidR="003944CC" w:rsidRPr="003944CC" w:rsidRDefault="003944CC" w:rsidP="003944C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944CC">
              <w:rPr>
                <w:rFonts w:ascii="Arial" w:hAnsi="Arial" w:cs="Arial"/>
                <w:bCs/>
                <w:sz w:val="18"/>
                <w:szCs w:val="18"/>
                <w:lang w:val="en-GB"/>
              </w:rPr>
              <w:t>- ball valve ¾” of stainless steel, with pull rod actuation, DIN-DVGW tested and certificated</w:t>
            </w:r>
          </w:p>
          <w:p w14:paraId="5B1DBB6E" w14:textId="77777777" w:rsidR="003944CC" w:rsidRPr="003944CC" w:rsidRDefault="003944CC" w:rsidP="003944C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944CC">
              <w:rPr>
                <w:rFonts w:ascii="Arial" w:hAnsi="Arial" w:cs="Arial"/>
                <w:bCs/>
                <w:sz w:val="18"/>
                <w:szCs w:val="18"/>
                <w:lang w:val="en-GB"/>
              </w:rPr>
              <w:t>- pull rod with ring handle of steel, polished, length 700 mm</w:t>
            </w:r>
          </w:p>
          <w:p w14:paraId="1EAC4301" w14:textId="77777777" w:rsidR="003944CC" w:rsidRPr="003944CC" w:rsidRDefault="003944CC" w:rsidP="003944C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944CC">
              <w:rPr>
                <w:rFonts w:ascii="Arial" w:hAnsi="Arial" w:cs="Arial"/>
                <w:bCs/>
                <w:sz w:val="18"/>
                <w:szCs w:val="18"/>
                <w:lang w:val="en-GB"/>
              </w:rPr>
              <w:t>- ceiling shower arm ¾“ of stainless steel, polished, headroom 270 mm</w:t>
            </w:r>
          </w:p>
          <w:p w14:paraId="5193413F" w14:textId="77777777" w:rsidR="003944CC" w:rsidRPr="003944CC" w:rsidRDefault="003944CC" w:rsidP="003944C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944CC">
              <w:rPr>
                <w:rFonts w:ascii="Arial" w:hAnsi="Arial" w:cs="Arial"/>
                <w:bCs/>
                <w:sz w:val="18"/>
                <w:szCs w:val="18"/>
                <w:lang w:val="en-GB"/>
              </w:rPr>
              <w:t>- integrated automatic flow regulation 50 l/min. for a spray pattern acc. to the norms at a specified operating range of 1.5 to 3 bar dynamic water pressure</w:t>
            </w:r>
          </w:p>
          <w:p w14:paraId="193AFD75" w14:textId="77777777" w:rsidR="003944CC" w:rsidRPr="003944CC" w:rsidRDefault="003944CC" w:rsidP="003944C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944CC">
              <w:rPr>
                <w:rFonts w:ascii="Arial" w:hAnsi="Arial" w:cs="Arial"/>
                <w:bCs/>
                <w:sz w:val="18"/>
                <w:szCs w:val="18"/>
                <w:lang w:val="en-GB"/>
              </w:rPr>
              <w:t>- high-performance shower head of stainless steel, polished, with improved spray pattern, corrosion resistant, largely calcification and maintenance-free, very robust, self-draining</w:t>
            </w:r>
          </w:p>
          <w:p w14:paraId="071A36BE" w14:textId="77777777" w:rsidR="003944CC" w:rsidRPr="003944CC" w:rsidRDefault="003944CC" w:rsidP="003944C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944CC">
              <w:rPr>
                <w:rFonts w:ascii="Arial" w:hAnsi="Arial" w:cs="Arial"/>
                <w:bCs/>
                <w:sz w:val="18"/>
                <w:szCs w:val="18"/>
                <w:lang w:val="en-GB"/>
              </w:rPr>
              <w:t>- sign for body safety shower according to EN ISO 7010 und ASR A1.3, self-adhesive PVC-film, 150 x 150 mm, viewing distance 15 metre</w:t>
            </w:r>
          </w:p>
          <w:p w14:paraId="13B2C435" w14:textId="77777777" w:rsidR="003944CC" w:rsidRPr="003944CC" w:rsidRDefault="003944CC" w:rsidP="003944C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944CC">
              <w:rPr>
                <w:rFonts w:ascii="Arial" w:hAnsi="Arial" w:cs="Arial"/>
                <w:bCs/>
                <w:sz w:val="18"/>
                <w:szCs w:val="18"/>
                <w:lang w:val="en-GB"/>
              </w:rPr>
              <w:t>- mounting height 2445 mm (± 100 mm)</w:t>
            </w:r>
          </w:p>
          <w:p w14:paraId="4C1DED09" w14:textId="77777777" w:rsidR="003944CC" w:rsidRPr="003944CC" w:rsidRDefault="003944CC" w:rsidP="003944C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944CC">
              <w:rPr>
                <w:rFonts w:ascii="Arial" w:hAnsi="Arial" w:cs="Arial"/>
                <w:bCs/>
                <w:sz w:val="18"/>
                <w:szCs w:val="18"/>
                <w:lang w:val="en-GB"/>
              </w:rPr>
              <w:t>- according to BGI/GUV-I 850-0, DIN 1988 and EN 1717</w:t>
            </w:r>
          </w:p>
          <w:p w14:paraId="331B4C8F" w14:textId="77777777" w:rsidR="003944CC" w:rsidRPr="003944CC" w:rsidRDefault="003944CC" w:rsidP="003944C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944CC">
              <w:rPr>
                <w:rFonts w:ascii="Arial" w:hAnsi="Arial" w:cs="Arial"/>
                <w:bCs/>
                <w:sz w:val="18"/>
                <w:szCs w:val="18"/>
                <w:lang w:val="en-GB"/>
              </w:rPr>
              <w:t>- according to ANSI Z358.1-2014, EN 15154-1:2006 and EN 15154-5:2019</w:t>
            </w:r>
          </w:p>
          <w:p w14:paraId="3954DF12" w14:textId="77777777" w:rsidR="003944CC" w:rsidRPr="003944CC" w:rsidRDefault="003944CC" w:rsidP="003944C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944CC">
              <w:rPr>
                <w:rFonts w:ascii="Arial" w:hAnsi="Arial" w:cs="Arial"/>
                <w:bCs/>
                <w:sz w:val="18"/>
                <w:szCs w:val="18"/>
                <w:lang w:val="en-GB"/>
              </w:rPr>
              <w:t>- DIN-DVGW tested and certificated</w:t>
            </w:r>
          </w:p>
          <w:p w14:paraId="07FE7635" w14:textId="77777777" w:rsidR="003944CC" w:rsidRPr="003944CC" w:rsidRDefault="003944CC" w:rsidP="003944C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944CC">
              <w:rPr>
                <w:rFonts w:ascii="Arial" w:hAnsi="Arial" w:cs="Arial"/>
                <w:bCs/>
                <w:sz w:val="18"/>
                <w:szCs w:val="18"/>
                <w:lang w:val="en-GB"/>
              </w:rPr>
              <w:t>Manufacturer: B-SAFETY or equal</w:t>
            </w:r>
          </w:p>
          <w:p w14:paraId="4809795D" w14:textId="77777777" w:rsidR="003944CC" w:rsidRPr="003944CC" w:rsidRDefault="003944CC" w:rsidP="003944C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944CC">
              <w:rPr>
                <w:rFonts w:ascii="Arial" w:hAnsi="Arial" w:cs="Arial"/>
                <w:bCs/>
                <w:sz w:val="18"/>
                <w:szCs w:val="18"/>
                <w:lang w:val="en-GB"/>
              </w:rPr>
              <w:t>Article-No.: BR 085 095</w:t>
            </w:r>
          </w:p>
          <w:p w14:paraId="6783DABE" w14:textId="77777777" w:rsidR="0032485F" w:rsidRPr="00031497" w:rsidRDefault="0032485F" w:rsidP="0032485F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486B9546" w14:textId="77777777" w:rsidR="003245A3" w:rsidRPr="000C04E8" w:rsidRDefault="003245A3" w:rsidP="003245A3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4F0498FB" w14:textId="77777777" w:rsidR="00BA518A" w:rsidRPr="00786B72" w:rsidRDefault="00BA518A" w:rsidP="00BA518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7E6DC533" w14:textId="77777777" w:rsidR="00BA518A" w:rsidRPr="00786B72" w:rsidRDefault="00BA518A" w:rsidP="00BA518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Operating pressure: 1.5 to 3 bar</w:t>
            </w:r>
          </w:p>
          <w:p w14:paraId="54332492" w14:textId="77777777" w:rsidR="00BA518A" w:rsidRPr="00786B72" w:rsidRDefault="00BA518A" w:rsidP="00BA518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Flow rate: 50 l/min</w:t>
            </w:r>
          </w:p>
          <w:p w14:paraId="490ED65F" w14:textId="77777777" w:rsidR="00BA518A" w:rsidRPr="00786B72" w:rsidRDefault="00BA518A" w:rsidP="00BA518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Water inlet: ¾“ female</w:t>
            </w:r>
          </w:p>
          <w:p w14:paraId="5942D27A" w14:textId="77777777" w:rsidR="00BA518A" w:rsidRDefault="00BA518A" w:rsidP="00BA518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Dimensions (H x W x D): 700 x 172 x 86 mm</w:t>
            </w:r>
          </w:p>
          <w:p w14:paraId="39297E43" w14:textId="77777777" w:rsidR="003245A3" w:rsidRPr="00AA22EB" w:rsidRDefault="003245A3" w:rsidP="003245A3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07DDB379" w14:textId="77777777" w:rsidR="003245A3" w:rsidRPr="00AA22EB" w:rsidRDefault="003245A3" w:rsidP="003245A3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5F3AE858" w14:textId="77777777" w:rsidR="003245A3" w:rsidRDefault="003245A3" w:rsidP="003245A3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085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</w:t>
            </w:r>
            <w:r w:rsidR="00016E71">
              <w:rPr>
                <w:rFonts w:ascii="Arial" w:hAnsi="Arial" w:cs="Arial"/>
                <w:bCs/>
                <w:sz w:val="18"/>
                <w:lang w:val="en-US"/>
              </w:rPr>
              <w:t>in (hazard class 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71F06B6E" w14:textId="77777777" w:rsidR="003245A3" w:rsidRPr="00A3600B" w:rsidRDefault="003245A3" w:rsidP="003245A3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085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</w:t>
            </w:r>
            <w:r w:rsidR="00016E71">
              <w:rPr>
                <w:rFonts w:ascii="Arial" w:hAnsi="Arial" w:cs="Arial"/>
                <w:bCs/>
                <w:sz w:val="18"/>
                <w:lang w:val="en-US"/>
              </w:rPr>
              <w:t>M (hazard class II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2F5657A5" w14:textId="77777777" w:rsidR="00BF0F1A" w:rsidRPr="003245A3" w:rsidRDefault="003245A3" w:rsidP="003245A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085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 w:rsidR="00016E71"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</w:tc>
      </w:tr>
    </w:tbl>
    <w:p w14:paraId="5958B1FD" w14:textId="77777777" w:rsidR="00C416A5" w:rsidRPr="003245A3" w:rsidRDefault="00C416A5">
      <w:pPr>
        <w:rPr>
          <w:rFonts w:ascii="Arial" w:hAnsi="Arial" w:cs="Arial"/>
          <w:sz w:val="18"/>
          <w:szCs w:val="18"/>
          <w:lang w:val="en-GB"/>
        </w:rPr>
      </w:pPr>
    </w:p>
    <w:p w14:paraId="3AB119E4" w14:textId="77777777" w:rsidR="003C3024" w:rsidRPr="0031045E" w:rsidRDefault="003C3024" w:rsidP="00AE7D21">
      <w:pPr>
        <w:rPr>
          <w:rFonts w:ascii="Arial" w:hAnsi="Arial" w:cs="Arial"/>
          <w:sz w:val="18"/>
          <w:szCs w:val="18"/>
          <w:lang w:val="en-GB"/>
        </w:rPr>
      </w:pPr>
    </w:p>
    <w:sectPr w:rsidR="003C3024" w:rsidRPr="0031045E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119E" w14:textId="77777777" w:rsidR="009F39ED" w:rsidRDefault="009F39ED" w:rsidP="00323468">
      <w:r>
        <w:separator/>
      </w:r>
    </w:p>
  </w:endnote>
  <w:endnote w:type="continuationSeparator" w:id="0">
    <w:p w14:paraId="79CF7F3F" w14:textId="77777777" w:rsidR="009F39ED" w:rsidRDefault="009F39E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D4123" w14:textId="77777777" w:rsidR="004D7178" w:rsidRDefault="004D71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D5E0" w14:textId="77777777" w:rsidR="009F39ED" w:rsidRDefault="009F39ED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2485F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2485F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2BB9D894" w14:textId="77777777" w:rsidR="009F39ED" w:rsidRDefault="009F39ED">
    <w:pPr>
      <w:pStyle w:val="Fuzeile"/>
    </w:pPr>
  </w:p>
  <w:p w14:paraId="13B67651" w14:textId="4F8853D7" w:rsidR="009F39ED" w:rsidRDefault="004D7178">
    <w:pPr>
      <w:pStyle w:val="Fuzeile"/>
    </w:pPr>
    <w:r>
      <w:rPr>
        <w:noProof/>
      </w:rPr>
      <w:drawing>
        <wp:inline distT="0" distB="0" distL="0" distR="0" wp14:anchorId="3C05515F" wp14:editId="330F836D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C3D00" w14:textId="77777777" w:rsidR="004D7178" w:rsidRDefault="004D71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6EA48" w14:textId="77777777" w:rsidR="009F39ED" w:rsidRDefault="009F39ED" w:rsidP="00323468">
      <w:r>
        <w:separator/>
      </w:r>
    </w:p>
  </w:footnote>
  <w:footnote w:type="continuationSeparator" w:id="0">
    <w:p w14:paraId="6946DE9D" w14:textId="77777777" w:rsidR="009F39ED" w:rsidRDefault="009F39E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920BA" w14:textId="77777777" w:rsidR="004D7178" w:rsidRDefault="004D71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B54CB" w14:textId="77777777" w:rsidR="009F39ED" w:rsidRPr="0087413B" w:rsidRDefault="009F39ED" w:rsidP="0087413B">
    <w:pPr>
      <w:pStyle w:val="Kopfzeile"/>
    </w:pPr>
    <w:r>
      <w:rPr>
        <w:noProof/>
      </w:rPr>
      <w:drawing>
        <wp:inline distT="0" distB="0" distL="0" distR="0" wp14:anchorId="2438F87D" wp14:editId="38A1877C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-Kopfzeile-AUS-Körper-Notduschen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1549" w14:textId="77777777" w:rsidR="004D7178" w:rsidRDefault="004D717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wssVzo+6qSQnTahJJq/3skNDUz8fE2l272OKSs7QtOL68g4HZhsKNW3Qc9mIAp5SlJ5vnxQCwvukm5hFz+3kQ==" w:salt="jmVrtAKeYCv8B7P8GPkEXw==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16E71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27E92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3DAA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CCC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A7689"/>
    <w:rsid w:val="000B04CE"/>
    <w:rsid w:val="000B0741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2C01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4EC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6B0"/>
    <w:rsid w:val="00163E3A"/>
    <w:rsid w:val="00164C78"/>
    <w:rsid w:val="00165674"/>
    <w:rsid w:val="0016759E"/>
    <w:rsid w:val="00167E82"/>
    <w:rsid w:val="00167F81"/>
    <w:rsid w:val="0017069B"/>
    <w:rsid w:val="00170B34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03A0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0583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1E54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5D2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45E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5A3"/>
    <w:rsid w:val="0032485F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44CC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2706"/>
    <w:rsid w:val="003B275C"/>
    <w:rsid w:val="003B2B21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5B13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E78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1673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6790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D7178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6E3"/>
    <w:rsid w:val="00515709"/>
    <w:rsid w:val="00515B3E"/>
    <w:rsid w:val="00515BC9"/>
    <w:rsid w:val="00515D1C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7756B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3A36"/>
    <w:rsid w:val="006F4626"/>
    <w:rsid w:val="006F4B22"/>
    <w:rsid w:val="006F4E63"/>
    <w:rsid w:val="006F5E51"/>
    <w:rsid w:val="006F6BCC"/>
    <w:rsid w:val="006F6C4A"/>
    <w:rsid w:val="006F7450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4C59"/>
    <w:rsid w:val="00765A17"/>
    <w:rsid w:val="007660BC"/>
    <w:rsid w:val="0076670B"/>
    <w:rsid w:val="00767638"/>
    <w:rsid w:val="00770394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1E05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6EB"/>
    <w:rsid w:val="007A4D1F"/>
    <w:rsid w:val="007A4E98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3086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21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6950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4DA3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6CF6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407BB"/>
    <w:rsid w:val="00940CF2"/>
    <w:rsid w:val="009411B9"/>
    <w:rsid w:val="00941222"/>
    <w:rsid w:val="009414E3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56C"/>
    <w:rsid w:val="009C0680"/>
    <w:rsid w:val="009C0903"/>
    <w:rsid w:val="009C22B0"/>
    <w:rsid w:val="009C2CBA"/>
    <w:rsid w:val="009C3DA2"/>
    <w:rsid w:val="009C45BB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39ED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46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65A8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372B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059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E7D21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747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224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18A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5548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F29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209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61E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60E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8E2"/>
    <w:rsid w:val="00E03B1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608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494"/>
    <w:rsid w:val="00E94758"/>
    <w:rsid w:val="00E94E11"/>
    <w:rsid w:val="00E95104"/>
    <w:rsid w:val="00E95478"/>
    <w:rsid w:val="00E96D87"/>
    <w:rsid w:val="00EA0298"/>
    <w:rsid w:val="00EA02FA"/>
    <w:rsid w:val="00EA115E"/>
    <w:rsid w:val="00EA2AAE"/>
    <w:rsid w:val="00EA2EAB"/>
    <w:rsid w:val="00EA32D0"/>
    <w:rsid w:val="00EA3FB8"/>
    <w:rsid w:val="00EA5384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D601E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314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30F"/>
    <w:rsid w:val="00FC6433"/>
    <w:rsid w:val="00FC6C9E"/>
    <w:rsid w:val="00FC779F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117F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4:docId w14:val="245F7DFA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F0B5-2442-4A80-90EB-BAFA4DFC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1482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Frentov</cp:lastModifiedBy>
  <cp:revision>11</cp:revision>
  <cp:lastPrinted>2013-09-03T08:28:00Z</cp:lastPrinted>
  <dcterms:created xsi:type="dcterms:W3CDTF">2021-01-21T14:09:00Z</dcterms:created>
  <dcterms:modified xsi:type="dcterms:W3CDTF">2025-05-09T12:02:00Z</dcterms:modified>
</cp:coreProperties>
</file>