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9129F" w:rsidRPr="00936A2A" w14:paraId="1B5DD9A0" w14:textId="77777777" w:rsidTr="00936A2A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510A82" w14:textId="77777777" w:rsidR="0079129F" w:rsidRPr="00936A2A" w:rsidRDefault="0079129F" w:rsidP="00936A2A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084 085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0CF69D" w14:textId="77777777" w:rsidR="0079129F" w:rsidRPr="00936A2A" w:rsidRDefault="0079129F" w:rsidP="0079129F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ClassicLine Körper-Notdusche, für Über-Tür-Montage Aufputz</w:t>
            </w:r>
          </w:p>
        </w:tc>
      </w:tr>
      <w:tr w:rsidR="0079129F" w:rsidRPr="00936A2A" w14:paraId="64B78BFB" w14:textId="77777777" w:rsidTr="00936A2A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729AE0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ClassicLine Körper-Notdusche, für Über-Tür-Montage Aufputz</w:t>
            </w:r>
          </w:p>
          <w:p w14:paraId="19AC75B8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Kugelhahn aus e</w:t>
            </w:r>
            <w:r w:rsidRPr="00C350CC">
              <w:rPr>
                <w:rFonts w:ascii="Arial" w:hAnsi="Arial" w:cs="Arial"/>
                <w:bCs/>
                <w:sz w:val="18"/>
                <w:szCs w:val="18"/>
              </w:rPr>
              <w:t>ntzinkungsbeständigem Messing, mit Zugstangenbetätigung auf Wandflansch, wahlweise rechts oder links neben der Tür montierbar, DIN-DVGW geprüft und zugelassen, Wasseranschluss 3/4-Zoll-IG</w:t>
            </w:r>
          </w:p>
          <w:p w14:paraId="082CCE84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Zugstange mit Ringgriff aus Edelstahl, chemikalienbeständig grün pulverbeschichtet, Länge 700 mm</w:t>
            </w:r>
          </w:p>
          <w:p w14:paraId="39FB5A0C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Führungshalter für Zugstange aus Stahl, chemikalienbeständig grün pulverbeschichtet</w:t>
            </w:r>
          </w:p>
          <w:p w14:paraId="7ABA4BC2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Verbindungsrohr 3/4-Zoll aus Edelstahl, chemikalienbeständig grün pulverbeschichtet, Länge 500 mm</w:t>
            </w:r>
          </w:p>
          <w:p w14:paraId="57F943AB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Wandflansch mit 4 Befestigungsbohrungen aus Edelstahl, chemikalienbeständig grün pulverbeschichtet</w:t>
            </w:r>
          </w:p>
          <w:p w14:paraId="10A5CA12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Wandduscharm 3/4-Zoll aus Edelstahl, chemikalienbeständig grün pulverbeschichtet, Ausladung 525 mm</w:t>
            </w:r>
          </w:p>
          <w:p w14:paraId="4345CAF0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integrierter automatischer Mengenregulator 50 Liter / Minute für ein normgerechtes Strahlbild bei einem vorgegebenen Arbeitsbereich von 1,5 bis 3 bar Fließdruck</w:t>
            </w:r>
          </w:p>
          <w:p w14:paraId="67872E14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Hochleistungsduschkopf aus chemikalienbeständigem Kunststoff, schwarz, mit verbessertem Strahlbild, korrosionsbeständig, weitestgehend verkalkungs- und wartungsfrei, sehr robust, selbst entleerend</w:t>
            </w:r>
          </w:p>
          <w:p w14:paraId="47FFADC0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36B97B96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Anbringungshöhe 2345 mm (± 100 mm)</w:t>
            </w:r>
          </w:p>
          <w:p w14:paraId="04C7055C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gemäß BGI/GUV-I 850-0, DIN 1988 und DIN EN 1717</w:t>
            </w:r>
          </w:p>
          <w:p w14:paraId="6225420F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gemäß ANSI Z358.1-2014, DIN EN 15154-1:2006 und DIN EN 15154-5:2019</w:t>
            </w:r>
          </w:p>
          <w:p w14:paraId="4A6416A9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- DIN-DVGW geprüft und zugelassen</w:t>
            </w:r>
          </w:p>
          <w:p w14:paraId="7CC629BB" w14:textId="77777777" w:rsidR="00C350CC" w:rsidRPr="00C350CC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Fabrikat: B-SAFETY oder gleichwertig</w:t>
            </w:r>
          </w:p>
          <w:p w14:paraId="593BF10E" w14:textId="77777777" w:rsidR="0079129F" w:rsidRDefault="00C350CC" w:rsidP="00C350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0CC">
              <w:rPr>
                <w:rFonts w:ascii="Arial" w:hAnsi="Arial" w:cs="Arial"/>
                <w:bCs/>
                <w:sz w:val="18"/>
                <w:szCs w:val="18"/>
              </w:rPr>
              <w:t>Artikel-Nr.: BR 084 085</w:t>
            </w:r>
          </w:p>
          <w:p w14:paraId="6B9B8551" w14:textId="77777777" w:rsidR="00C350CC" w:rsidRPr="00936A2A" w:rsidRDefault="00C350CC" w:rsidP="00C350CC">
            <w:pPr>
              <w:rPr>
                <w:rFonts w:ascii="Arial" w:hAnsi="Arial" w:cs="Arial"/>
                <w:bCs/>
                <w:sz w:val="18"/>
              </w:rPr>
            </w:pPr>
          </w:p>
          <w:p w14:paraId="48566F75" w14:textId="77777777" w:rsidR="0079129F" w:rsidRPr="00936A2A" w:rsidRDefault="0079129F" w:rsidP="003C0139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708D1C3C" w14:textId="77777777" w:rsidR="000D6870" w:rsidRPr="00CD4FF9" w:rsidRDefault="000D6870" w:rsidP="000D6870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7081219B" w14:textId="77777777" w:rsidR="000D6870" w:rsidRPr="00CD4FF9" w:rsidRDefault="000D6870" w:rsidP="000D6870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24F3223C" w14:textId="77777777" w:rsidR="000D6870" w:rsidRPr="00CD4FF9" w:rsidRDefault="000D6870" w:rsidP="000D6870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1E751311" w14:textId="77777777" w:rsidR="000D6870" w:rsidRPr="00CD4FF9" w:rsidRDefault="000D6870" w:rsidP="000D6870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0C6940A8" w14:textId="77777777" w:rsidR="000D6870" w:rsidRDefault="000D6870" w:rsidP="000D6870">
            <w:pPr>
              <w:rPr>
                <w:rFonts w:ascii="Arial" w:hAnsi="Arial" w:cs="Arial"/>
                <w:bCs/>
                <w:sz w:val="18"/>
              </w:rPr>
            </w:pPr>
            <w:r w:rsidRPr="00CD4FF9">
              <w:rPr>
                <w:rFonts w:ascii="Arial" w:hAnsi="Arial" w:cs="Arial"/>
                <w:bCs/>
                <w:sz w:val="18"/>
              </w:rPr>
              <w:t>Abmessungen (H x B x T): 700 x 725 x 535 mm</w:t>
            </w:r>
          </w:p>
          <w:p w14:paraId="032BD041" w14:textId="77777777" w:rsidR="00975854" w:rsidRDefault="00975854" w:rsidP="003C0139">
            <w:pPr>
              <w:rPr>
                <w:rFonts w:ascii="Arial" w:hAnsi="Arial" w:cs="Arial"/>
                <w:bCs/>
                <w:sz w:val="18"/>
              </w:rPr>
            </w:pPr>
          </w:p>
          <w:p w14:paraId="42E0F720" w14:textId="77777777" w:rsidR="00975854" w:rsidRPr="007B2E99" w:rsidRDefault="00975854" w:rsidP="00975854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4B75523B" w14:textId="77777777" w:rsidR="00975854" w:rsidRDefault="00975854" w:rsidP="0097585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6EE0767A" w14:textId="77777777" w:rsidR="00975854" w:rsidRDefault="00975854" w:rsidP="0097585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342E0661" w14:textId="77777777" w:rsidR="00975854" w:rsidRPr="00936A2A" w:rsidRDefault="00975854" w:rsidP="0097585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 08</w:t>
            </w:r>
            <w:r>
              <w:rPr>
                <w:rFonts w:ascii="Arial" w:hAnsi="Arial" w:cs="Arial"/>
                <w:b/>
                <w:bCs/>
                <w:sz w:val="18"/>
              </w:rPr>
              <w:t>4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5B3ABB">
              <w:rPr>
                <w:rFonts w:ascii="Arial" w:hAnsi="Arial" w:cs="Arial"/>
                <w:bCs/>
                <w:sz w:val="18"/>
              </w:rPr>
              <w:t>DIN EN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708206BB" w14:textId="77777777" w:rsidR="0079129F" w:rsidRDefault="0079129F">
      <w:pPr>
        <w:rPr>
          <w:rFonts w:ascii="Arial" w:hAnsi="Arial" w:cs="Arial"/>
          <w:sz w:val="18"/>
          <w:szCs w:val="18"/>
        </w:rPr>
      </w:pPr>
    </w:p>
    <w:p w14:paraId="47491903" w14:textId="77777777" w:rsidR="003C3024" w:rsidRDefault="003C3024" w:rsidP="008216EA">
      <w:pPr>
        <w:rPr>
          <w:rFonts w:ascii="Arial" w:hAnsi="Arial" w:cs="Arial"/>
          <w:sz w:val="18"/>
          <w:szCs w:val="18"/>
        </w:rPr>
      </w:pPr>
    </w:p>
    <w:sectPr w:rsidR="003C302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9848C" w14:textId="77777777" w:rsidR="0031072D" w:rsidRDefault="0031072D" w:rsidP="00323468">
      <w:r>
        <w:separator/>
      </w:r>
    </w:p>
  </w:endnote>
  <w:endnote w:type="continuationSeparator" w:id="0">
    <w:p w14:paraId="4290A7EA" w14:textId="77777777" w:rsidR="0031072D" w:rsidRDefault="0031072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E2EB9" w14:textId="77777777" w:rsidR="00A55E5A" w:rsidRDefault="00A55E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E243" w14:textId="77777777" w:rsidR="005F7482" w:rsidRDefault="005F7482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350C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C350CC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484D784" w14:textId="77777777" w:rsidR="005F7482" w:rsidRDefault="005F7482">
    <w:pPr>
      <w:pStyle w:val="Fuzeile"/>
    </w:pPr>
  </w:p>
  <w:p w14:paraId="374CBF1E" w14:textId="3B745EB8" w:rsidR="005F7482" w:rsidRDefault="00A55E5A">
    <w:pPr>
      <w:pStyle w:val="Fuzeile"/>
    </w:pPr>
    <w:r>
      <w:rPr>
        <w:noProof/>
      </w:rPr>
      <w:drawing>
        <wp:inline distT="0" distB="0" distL="0" distR="0" wp14:anchorId="7A627FB9" wp14:editId="2FCAD5F8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DEEA3" w14:textId="77777777" w:rsidR="00A55E5A" w:rsidRDefault="00A55E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A76CD" w14:textId="77777777" w:rsidR="0031072D" w:rsidRDefault="0031072D" w:rsidP="00323468">
      <w:r>
        <w:separator/>
      </w:r>
    </w:p>
  </w:footnote>
  <w:footnote w:type="continuationSeparator" w:id="0">
    <w:p w14:paraId="48CDB8F9" w14:textId="77777777" w:rsidR="0031072D" w:rsidRDefault="0031072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CC4D" w14:textId="77777777" w:rsidR="00A55E5A" w:rsidRDefault="00A55E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39699" w14:textId="77777777" w:rsidR="005F7482" w:rsidRPr="0087413B" w:rsidRDefault="00FB5E4A" w:rsidP="0087413B">
    <w:pPr>
      <w:pStyle w:val="Kopfzeile"/>
    </w:pPr>
    <w:r>
      <w:rPr>
        <w:noProof/>
      </w:rPr>
      <w:drawing>
        <wp:inline distT="0" distB="0" distL="0" distR="0" wp14:anchorId="63BA39D9" wp14:editId="7A4A31DD">
          <wp:extent cx="7562850" cy="1266825"/>
          <wp:effectExtent l="0" t="0" r="0" b="9525"/>
          <wp:docPr id="1" name="Bild 1" descr="12-Kopfzeile-AUS-Körper-Notdus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-Kopfzeile-AUS-Körper-Notdus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E3B3" w14:textId="77777777" w:rsidR="00A55E5A" w:rsidRDefault="00A55E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7tCf5B9yLhQhP0BVWe33Ko8pwflNuQXT/CGi05wT0zXq0rk+qtWVc6gk+kRkBMPnGWG4TYOF77lk9MOPpi8gQ==" w:salt="ntDKmbpDYOAG4RHp5HmW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870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6D2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090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0EC2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68BA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876F4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EC9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52BA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6D7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3ABB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48A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697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C26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66F4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16EA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E4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39DA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5E5A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E1D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3DD3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0CC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5D0B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99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1424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E04E8"/>
    <w:rsid w:val="00EE121F"/>
    <w:rsid w:val="00EE2AAA"/>
    <w:rsid w:val="00EE47E3"/>
    <w:rsid w:val="00EE6B9D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4878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205B8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1807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6</cp:revision>
  <cp:lastPrinted>2013-09-03T08:28:00Z</cp:lastPrinted>
  <dcterms:created xsi:type="dcterms:W3CDTF">2021-01-21T10:50:00Z</dcterms:created>
  <dcterms:modified xsi:type="dcterms:W3CDTF">2024-07-04T13:14:00Z</dcterms:modified>
</cp:coreProperties>
</file>