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F91855" w:rsidRPr="00255E4C" w14:paraId="72A4B5A8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11F429" w14:textId="77777777" w:rsidR="00F91855" w:rsidRPr="00936A2A" w:rsidRDefault="00F91855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083 095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D07EFE" w14:textId="77777777" w:rsidR="00F91855" w:rsidRPr="00112C01" w:rsidRDefault="00F91855" w:rsidP="00F91855">
            <w:pPr>
              <w:rPr>
                <w:rFonts w:ascii="Arial" w:hAnsi="Arial"/>
                <w:sz w:val="18"/>
                <w:lang w:val="en-GB"/>
              </w:rPr>
            </w:pPr>
            <w:r w:rsidRPr="00112C0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="00112C01" w:rsidRPr="00112C01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body safety shower, ceiling mounted</w:t>
            </w:r>
          </w:p>
        </w:tc>
      </w:tr>
      <w:tr w:rsidR="00F91855" w:rsidRPr="00255E4C" w14:paraId="52393F19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D9D0B6" w14:textId="77777777" w:rsidR="00711E1A" w:rsidRPr="008C2489" w:rsidRDefault="00711E1A" w:rsidP="00711E1A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Premium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Line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body safety shower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ceiling</w:t>
            </w:r>
            <w:r w:rsidRPr="008C248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mounted</w:t>
            </w:r>
          </w:p>
          <w:p w14:paraId="4628B87F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connection pipe ¾“ of stainless steel, polished, length 75 mm, water inlet ¾” male</w:t>
            </w:r>
          </w:p>
          <w:p w14:paraId="233ACCEF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push-on rosette of polyamide to cover the installation</w:t>
            </w:r>
          </w:p>
          <w:p w14:paraId="21D4BCC6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ball valve ¾” of stainless steel, with pull rod actuation, DIN-DVGW tested and certificated</w:t>
            </w:r>
          </w:p>
          <w:p w14:paraId="795ACA7F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pull rod with ring handle of stainless steel, polished, length 700 mm</w:t>
            </w:r>
          </w:p>
          <w:p w14:paraId="2B1770C9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ceiling shower arm ¾“ of stainless steel, polished, headroom 265 mm</w:t>
            </w:r>
          </w:p>
          <w:p w14:paraId="3D4E923B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integrated automatic flow regulation 50 l/min. for a spray pattern acc. to the norms at a specified operating range of 1.5 to 3 bar dynamic water pressure</w:t>
            </w:r>
          </w:p>
          <w:p w14:paraId="0A4CB8A7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high-performance shower head of stainless steel, polished, with improved spray pattern, corrosion resistant, largely calcification- and maintenance-free, very robust, self-draining</w:t>
            </w:r>
          </w:p>
          <w:p w14:paraId="3C54A2A1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sign for body safety shower according to EN ISO 7010 und ASR A1.3, self-adhesive PVC-film, 150 x 150 mm, viewing distance 15 metre</w:t>
            </w:r>
          </w:p>
          <w:p w14:paraId="15EFCAAA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mounting height 2465 mm (± 100 mm)</w:t>
            </w:r>
          </w:p>
          <w:p w14:paraId="2B3E9CDF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14:paraId="1C14EAEF" w14:textId="77777777" w:rsidR="00711E1A" w:rsidRPr="007B7BE8" w:rsidRDefault="00711E1A" w:rsidP="00711E1A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according to ANSI Z358.1-2014, EN 15154-1:2006 and EN 15154-5:2019</w:t>
            </w:r>
          </w:p>
          <w:p w14:paraId="69859715" w14:textId="77777777" w:rsidR="003B2706" w:rsidRDefault="00711E1A" w:rsidP="00711E1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B7BE8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083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4501ECAD" w14:textId="77777777" w:rsidR="00711E1A" w:rsidRPr="00031497" w:rsidRDefault="00711E1A" w:rsidP="00711E1A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75E17FD6" w14:textId="77777777" w:rsidR="003B2706" w:rsidRPr="000C04E8" w:rsidRDefault="003B2706" w:rsidP="003B270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98E0B1D" w14:textId="77777777" w:rsidR="006E5361" w:rsidRPr="00C41BDE" w:rsidRDefault="006E5361" w:rsidP="006E53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Minimum flow pressure: 1.5 bar</w:t>
            </w:r>
          </w:p>
          <w:p w14:paraId="394D3B31" w14:textId="77777777" w:rsidR="006E5361" w:rsidRPr="00C41BDE" w:rsidRDefault="006E5361" w:rsidP="006E53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Operating pressure: 1.5 to 3 bar</w:t>
            </w:r>
          </w:p>
          <w:p w14:paraId="62E4909A" w14:textId="77777777" w:rsidR="006E5361" w:rsidRPr="00C41BDE" w:rsidRDefault="006E5361" w:rsidP="006E53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Flow rate: 50 l/min</w:t>
            </w:r>
          </w:p>
          <w:p w14:paraId="758C60EC" w14:textId="77777777" w:rsidR="006E5361" w:rsidRPr="00C41BDE" w:rsidRDefault="006E5361" w:rsidP="006E53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Water inlet: ¾“ male</w:t>
            </w:r>
          </w:p>
          <w:p w14:paraId="256F3D0A" w14:textId="77777777" w:rsidR="006E5361" w:rsidRDefault="006E5361" w:rsidP="006E536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C41BDE">
              <w:rPr>
                <w:rFonts w:ascii="Arial" w:hAnsi="Arial" w:cs="Arial"/>
                <w:bCs/>
                <w:sz w:val="18"/>
                <w:lang w:val="en-GB"/>
              </w:rPr>
              <w:t>Dimensions (H x W x D): 700 x 172 x 65 mm</w:t>
            </w:r>
          </w:p>
          <w:p w14:paraId="5F93033D" w14:textId="77777777" w:rsidR="003B2706" w:rsidRPr="00AA22EB" w:rsidRDefault="003B2706" w:rsidP="003B270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25F01959" w14:textId="77777777" w:rsidR="003B2706" w:rsidRPr="00AA22EB" w:rsidRDefault="003B2706" w:rsidP="003B2706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07092B2D" w14:textId="77777777" w:rsidR="003B2706" w:rsidRDefault="003B2706" w:rsidP="003B2706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</w:t>
            </w:r>
            <w:r w:rsidR="00754FAC">
              <w:rPr>
                <w:rFonts w:ascii="Arial" w:hAnsi="Arial" w:cs="Arial"/>
                <w:bCs/>
                <w:sz w:val="18"/>
                <w:lang w:val="en-US"/>
              </w:rPr>
              <w:t>in (hazard class 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05CA0789" w14:textId="77777777" w:rsidR="003B2706" w:rsidRPr="00A3600B" w:rsidRDefault="003B2706" w:rsidP="003B2706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</w:t>
            </w:r>
            <w:r w:rsidR="00754FAC">
              <w:rPr>
                <w:rFonts w:ascii="Arial" w:hAnsi="Arial" w:cs="Arial"/>
                <w:bCs/>
                <w:sz w:val="18"/>
                <w:lang w:val="en-US"/>
              </w:rPr>
              <w:t>M (hazard class 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  <w:p w14:paraId="328FD05D" w14:textId="77777777" w:rsidR="004A5A9A" w:rsidRPr="003B2706" w:rsidRDefault="003B2706" w:rsidP="003B2706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083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 w:rsidR="00754FAC"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</w:t>
            </w:r>
            <w:r w:rsidR="009F39ED">
              <w:rPr>
                <w:rFonts w:ascii="Arial" w:hAnsi="Arial" w:cs="Arial"/>
                <w:bCs/>
                <w:sz w:val="18"/>
                <w:lang w:val="en-US"/>
              </w:rPr>
              <w:t xml:space="preserve"> EN 15154-5:2019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)</w:t>
            </w:r>
          </w:p>
        </w:tc>
      </w:tr>
    </w:tbl>
    <w:p w14:paraId="79368E93" w14:textId="77777777" w:rsidR="008175AE" w:rsidRPr="003B2706" w:rsidRDefault="008175AE">
      <w:pPr>
        <w:rPr>
          <w:rFonts w:ascii="Arial" w:hAnsi="Arial" w:cs="Arial"/>
          <w:sz w:val="18"/>
          <w:szCs w:val="18"/>
          <w:lang w:val="en-GB"/>
        </w:rPr>
      </w:pPr>
    </w:p>
    <w:p w14:paraId="3D089E34" w14:textId="77777777" w:rsidR="003C3024" w:rsidRPr="0031045E" w:rsidRDefault="003C3024" w:rsidP="00F25544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31045E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A087" w14:textId="77777777" w:rsidR="009F39ED" w:rsidRDefault="009F39ED" w:rsidP="00323468">
      <w:r>
        <w:separator/>
      </w:r>
    </w:p>
  </w:endnote>
  <w:endnote w:type="continuationSeparator" w:id="0">
    <w:p w14:paraId="335045F4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EEDF" w14:textId="77777777" w:rsidR="00255E4C" w:rsidRDefault="00255E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1AF1" w14:textId="77777777" w:rsidR="009F39ED" w:rsidRDefault="009F39ED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11E1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11E1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AD24520" w14:textId="77777777" w:rsidR="009F39ED" w:rsidRDefault="009F39ED">
    <w:pPr>
      <w:pStyle w:val="Fuzeile"/>
    </w:pPr>
  </w:p>
  <w:p w14:paraId="7FB2B197" w14:textId="37C187C0" w:rsidR="009F39ED" w:rsidRDefault="00255E4C">
    <w:pPr>
      <w:pStyle w:val="Fuzeile"/>
    </w:pPr>
    <w:r>
      <w:rPr>
        <w:noProof/>
      </w:rPr>
      <w:drawing>
        <wp:inline distT="0" distB="0" distL="0" distR="0" wp14:anchorId="1681AABE" wp14:editId="077FF446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98EA" w14:textId="77777777" w:rsidR="00255E4C" w:rsidRDefault="00255E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E992" w14:textId="77777777" w:rsidR="009F39ED" w:rsidRDefault="009F39ED" w:rsidP="00323468">
      <w:r>
        <w:separator/>
      </w:r>
    </w:p>
  </w:footnote>
  <w:footnote w:type="continuationSeparator" w:id="0">
    <w:p w14:paraId="2CF96266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6CBF" w14:textId="77777777" w:rsidR="00255E4C" w:rsidRDefault="00255E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0515" w14:textId="77777777" w:rsidR="009F39ED" w:rsidRPr="0087413B" w:rsidRDefault="009F39ED" w:rsidP="0087413B">
    <w:pPr>
      <w:pStyle w:val="Kopfzeile"/>
    </w:pPr>
    <w:r>
      <w:rPr>
        <w:noProof/>
      </w:rPr>
      <w:drawing>
        <wp:inline distT="0" distB="0" distL="0" distR="0" wp14:anchorId="14EF469E" wp14:editId="3A74E1C2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Kopfzeile-AUS-Körper-Notduschen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4079" w14:textId="77777777" w:rsidR="00255E4C" w:rsidRDefault="00255E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EXvLAvyxn7fGI+OK4zbw316jWQV50dAYYjzbuI0Rlt3nHpZzna61n9WH2TDWZC/tPesTkyzZ/CD7X1gtBNPAQ==" w:salt="CkMzqwc+cqGn2N+AuGcTQg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5E4C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1BCC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46A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148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C7623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5361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1A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4FAC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1B6E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579FC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7AB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544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2B415490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627F-ED1C-4666-8182-93029016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11</cp:revision>
  <cp:lastPrinted>2013-09-03T08:28:00Z</cp:lastPrinted>
  <dcterms:created xsi:type="dcterms:W3CDTF">2021-01-21T13:35:00Z</dcterms:created>
  <dcterms:modified xsi:type="dcterms:W3CDTF">2024-07-04T13:18:00Z</dcterms:modified>
</cp:coreProperties>
</file>