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D4DA6" w:rsidRPr="00E377A7" w14:paraId="1849C682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F0418D" w14:textId="77777777" w:rsidR="00ED4DA6" w:rsidRPr="00281156" w:rsidRDefault="00ED4DA6" w:rsidP="00ED4DA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0F8ABA" w14:textId="77777777" w:rsidR="00ED4DA6" w:rsidRPr="00A80417" w:rsidRDefault="00A80417" w:rsidP="0031543F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rod operated safety shower valve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wall mounted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ED4DA6" w:rsidRPr="00E377A7" w14:paraId="7D4963C4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5120E6" w14:textId="77777777" w:rsidR="00777C5C" w:rsidRDefault="00777C5C" w:rsidP="00777C5C">
            <w:pPr>
              <w:rPr>
                <w:rFonts w:ascii="Arial" w:hAnsi="Arial"/>
                <w:sz w:val="18"/>
                <w:lang w:val="en-GB"/>
              </w:rPr>
            </w:pPr>
            <w:r w:rsidRPr="00A8041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rod operated safety shower valve, wall mounted, exposed pipework</w:t>
            </w:r>
            <w:r w:rsidRPr="00A80417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pull rod actuation on wall flange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can be mounted either on the right or left side of the door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certificated, water inlet ¾” female</w:t>
            </w:r>
          </w:p>
          <w:p w14:paraId="0067EFD3" w14:textId="77777777" w:rsidR="00777C5C" w:rsidRPr="00954E5E" w:rsidRDefault="00777C5C" w:rsidP="00777C5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2E682415" w14:textId="77777777" w:rsidR="00777C5C" w:rsidRPr="00A80417" w:rsidRDefault="00777C5C" w:rsidP="00777C5C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ring handle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made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stainless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700 mm</w:t>
            </w:r>
            <w:r w:rsidRPr="00A8041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6C3CF678" w14:textId="77777777" w:rsidR="00777C5C" w:rsidRPr="00954E5E" w:rsidRDefault="00777C5C" w:rsidP="00777C5C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holder for pull rod made of </w:t>
            </w:r>
            <w:r>
              <w:rPr>
                <w:rFonts w:ascii="Arial" w:hAnsi="Arial"/>
                <w:sz w:val="18"/>
                <w:lang w:val="en-GB"/>
              </w:rPr>
              <w:t xml:space="preserve">stainless </w:t>
            </w:r>
            <w:r w:rsidRPr="00954E5E">
              <w:rPr>
                <w:rFonts w:ascii="Arial" w:hAnsi="Arial"/>
                <w:sz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</w:p>
          <w:p w14:paraId="79C854B3" w14:textId="77777777" w:rsidR="00777C5C" w:rsidRDefault="00777C5C" w:rsidP="00777C5C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156641A7" w14:textId="77777777" w:rsidR="00777C5C" w:rsidRPr="00136CC3" w:rsidRDefault="00777C5C" w:rsidP="00777C5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0EF1696E" w14:textId="77777777" w:rsidR="00777C5C" w:rsidRPr="000C04E8" w:rsidRDefault="00777C5C" w:rsidP="00777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ounting height for lower edge of pull rod handle according to the standards listed below: 0 to 1750 mm height above floor</w:t>
            </w:r>
          </w:p>
          <w:p w14:paraId="5E66588E" w14:textId="77777777" w:rsidR="00777C5C" w:rsidRPr="00265C26" w:rsidRDefault="00777C5C" w:rsidP="00777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17603740" w14:textId="77777777" w:rsidR="003E09E7" w:rsidRDefault="00777C5C" w:rsidP="00777C5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DIN EN 15154-1:2006  and 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022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</w:t>
            </w:r>
          </w:p>
          <w:p w14:paraId="613448CC" w14:textId="77777777" w:rsidR="00777C5C" w:rsidRPr="00265C26" w:rsidRDefault="00777C5C" w:rsidP="00777C5C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DD99CF1" w14:textId="77777777" w:rsidR="003E09E7" w:rsidRPr="000C04E8" w:rsidRDefault="003E09E7" w:rsidP="003E09E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2123C420" w14:textId="77777777" w:rsidR="00E377A7" w:rsidRPr="00E36286" w:rsidRDefault="00E377A7" w:rsidP="00E377A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7427CA2D" w14:textId="77777777" w:rsidR="00E377A7" w:rsidRPr="00E36286" w:rsidRDefault="00E377A7" w:rsidP="00E377A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35841649" w14:textId="77777777" w:rsidR="00E377A7" w:rsidRPr="00E36286" w:rsidRDefault="00E377A7" w:rsidP="00E377A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2757C4C4" w14:textId="77777777" w:rsidR="00E377A7" w:rsidRDefault="00E377A7" w:rsidP="00E377A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6D24494D" w14:textId="77777777" w:rsidR="00E377A7" w:rsidRPr="00D50327" w:rsidRDefault="00E377A7" w:rsidP="00E377A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20A2F">
              <w:rPr>
                <w:rFonts w:ascii="Arial" w:hAnsi="Arial" w:cs="Arial"/>
                <w:bCs/>
                <w:sz w:val="18"/>
                <w:lang w:val="en-US"/>
              </w:rPr>
              <w:t>Dimensions (H x W x D): 700 x 215 x 80 mm</w:t>
            </w:r>
          </w:p>
          <w:p w14:paraId="4A89BDBE" w14:textId="77777777" w:rsidR="003E09E7" w:rsidRPr="00D5032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2140FDAA" w14:textId="77777777" w:rsidR="003E09E7" w:rsidRPr="002F0690" w:rsidRDefault="003E09E7" w:rsidP="003E09E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55501BDA" w14:textId="77777777" w:rsidR="003E09E7" w:rsidRPr="003E09E7" w:rsidRDefault="003E09E7" w:rsidP="003E09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038553C9" w14:textId="77777777" w:rsidR="00675C67" w:rsidRPr="003E09E7" w:rsidRDefault="00675C67" w:rsidP="00AF21B7">
      <w:pPr>
        <w:rPr>
          <w:rFonts w:ascii="Arial" w:hAnsi="Arial" w:cs="Arial"/>
          <w:sz w:val="18"/>
          <w:szCs w:val="18"/>
          <w:lang w:val="en-GB"/>
        </w:rPr>
      </w:pPr>
    </w:p>
    <w:p w14:paraId="2CEC09FB" w14:textId="77777777" w:rsidR="00BA5B7D" w:rsidRPr="009D76A2" w:rsidRDefault="00BA5B7D" w:rsidP="00175EAE">
      <w:pPr>
        <w:rPr>
          <w:rFonts w:ascii="Arial" w:hAnsi="Arial" w:cs="Arial"/>
          <w:sz w:val="18"/>
          <w:szCs w:val="18"/>
          <w:lang w:val="en-GB"/>
        </w:rPr>
      </w:pPr>
    </w:p>
    <w:p w14:paraId="7647B25B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4846" w14:textId="77777777" w:rsidR="00164616" w:rsidRDefault="00164616" w:rsidP="00323468">
      <w:r>
        <w:separator/>
      </w:r>
    </w:p>
  </w:endnote>
  <w:endnote w:type="continuationSeparator" w:id="0">
    <w:p w14:paraId="2428086F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CD58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77C5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77C5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ED97026" w14:textId="77777777" w:rsidR="00164616" w:rsidRDefault="00164616">
    <w:pPr>
      <w:pStyle w:val="Fuzeile"/>
    </w:pPr>
  </w:p>
  <w:p w14:paraId="76B05112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05A23F94" wp14:editId="3C6DB1CF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3FC3" w14:textId="77777777" w:rsidR="00164616" w:rsidRDefault="00164616" w:rsidP="00323468">
      <w:r>
        <w:separator/>
      </w:r>
    </w:p>
  </w:footnote>
  <w:footnote w:type="continuationSeparator" w:id="0">
    <w:p w14:paraId="38851CE3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274E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58C13193" wp14:editId="0697B909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Ofk6nn/403LGPdJCdg5zVDNTaOYOcekyaoeVF3jVhRfXKeEycyHjKr7kaKuDJIItuZ6+LyuzbXOytPs+hgJ4A==" w:salt="m5c7CnIp5SKvJe5YyNC97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5EAE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77C5C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62F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0DD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7A7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7DA672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1168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5</cp:revision>
  <cp:lastPrinted>2014-01-02T08:31:00Z</cp:lastPrinted>
  <dcterms:created xsi:type="dcterms:W3CDTF">2021-01-14T11:49:00Z</dcterms:created>
  <dcterms:modified xsi:type="dcterms:W3CDTF">2024-08-20T13:04:00Z</dcterms:modified>
</cp:coreProperties>
</file>